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1722F" w14:textId="3B683C1A" w:rsidR="0090195B" w:rsidRPr="00965F7F" w:rsidRDefault="00675CE9" w:rsidP="0090195B">
      <w:pPr>
        <w:pStyle w:val="HPRACoverTitle"/>
      </w:pPr>
      <w:r w:rsidRPr="00675CE9">
        <w:t xml:space="preserve">Application </w:t>
      </w:r>
      <w:r w:rsidR="00923B60">
        <w:t>for products to be considered for inclusion in Schedule 1 of the Misuse of Drugs (Prescription and control of supply of cannabis for medical use) Regulations 2019</w:t>
      </w:r>
    </w:p>
    <w:p w14:paraId="484D571E" w14:textId="09753CE6" w:rsidR="00ED069A" w:rsidRDefault="00ED069A" w:rsidP="00ED069A">
      <w:pPr>
        <w:pStyle w:val="HPRAMainBodyText"/>
        <w:rPr>
          <w:lang w:val="en-GB"/>
        </w:rPr>
      </w:pPr>
    </w:p>
    <w:p w14:paraId="71ADEAF7" w14:textId="0AF721C6" w:rsidR="00CE406E" w:rsidRPr="003649F4" w:rsidRDefault="00CE406E" w:rsidP="00CB52F0">
      <w:pPr>
        <w:pStyle w:val="HPRAMainBodyText"/>
        <w:rPr>
          <w:b/>
          <w:bCs/>
          <w:color w:val="707173" w:themeColor="text2"/>
        </w:rPr>
      </w:pPr>
      <w:r w:rsidRPr="003649F4">
        <w:rPr>
          <w:b/>
          <w:bCs/>
          <w:color w:val="707173" w:themeColor="text2"/>
        </w:rPr>
        <w:t>On behalf of the Department of Health</w:t>
      </w:r>
    </w:p>
    <w:p w14:paraId="45D76266" w14:textId="77777777" w:rsidR="00CE406E" w:rsidRDefault="00CE406E" w:rsidP="00ED069A">
      <w:pPr>
        <w:pStyle w:val="HPRAMainBodyText"/>
        <w:rPr>
          <w:lang w:val="en-GB"/>
        </w:rPr>
      </w:pPr>
    </w:p>
    <w:p w14:paraId="3E53C959" w14:textId="77777777" w:rsidR="00923B60" w:rsidRPr="00391D8A" w:rsidRDefault="00923B60" w:rsidP="00923B60">
      <w:pPr>
        <w:pStyle w:val="HPRAHeading"/>
        <w:jc w:val="center"/>
        <w:rPr>
          <w:szCs w:val="20"/>
          <w:lang w:val="en-GB"/>
        </w:rPr>
      </w:pPr>
      <w:r w:rsidRPr="00391D8A">
        <w:rPr>
          <w:szCs w:val="20"/>
          <w:lang w:val="en-GB"/>
        </w:rPr>
        <w:t xml:space="preserve">Misuse of Drugs Act </w:t>
      </w:r>
      <w:r>
        <w:rPr>
          <w:szCs w:val="20"/>
          <w:lang w:val="en-GB"/>
        </w:rPr>
        <w:t>1977</w:t>
      </w:r>
    </w:p>
    <w:p w14:paraId="2F602AFB" w14:textId="77777777" w:rsidR="00923B60" w:rsidRDefault="00923B60" w:rsidP="00923B60">
      <w:pPr>
        <w:pStyle w:val="HPRAHeading"/>
        <w:jc w:val="center"/>
        <w:rPr>
          <w:szCs w:val="20"/>
          <w:lang w:val="en-GB"/>
        </w:rPr>
      </w:pPr>
      <w:r w:rsidRPr="00391D8A">
        <w:rPr>
          <w:szCs w:val="20"/>
          <w:lang w:val="en-GB"/>
        </w:rPr>
        <w:t xml:space="preserve">Misuse of Drugs Regulations </w:t>
      </w:r>
      <w:r>
        <w:rPr>
          <w:szCs w:val="20"/>
          <w:lang w:val="en-GB"/>
        </w:rPr>
        <w:t>2017</w:t>
      </w:r>
    </w:p>
    <w:p w14:paraId="175DBC3F" w14:textId="77777777" w:rsidR="00923B60" w:rsidRPr="00391D8A" w:rsidRDefault="00923B60" w:rsidP="00923B60">
      <w:pPr>
        <w:pStyle w:val="HPRAHeading"/>
        <w:jc w:val="center"/>
        <w:rPr>
          <w:szCs w:val="20"/>
          <w:lang w:val="en-GB"/>
        </w:rPr>
      </w:pPr>
      <w:r>
        <w:rPr>
          <w:szCs w:val="20"/>
          <w:lang w:val="en-GB"/>
        </w:rPr>
        <w:t>Misuse of Drugs (prescription and control of supply of cannabis for medical use) regulations 2019</w:t>
      </w:r>
    </w:p>
    <w:p w14:paraId="4918DB3D" w14:textId="77777777" w:rsidR="00F52FEA" w:rsidRDefault="00F52FEA" w:rsidP="00675CE9">
      <w:pPr>
        <w:pStyle w:val="HPRALowercaseAlphabetBulletList"/>
        <w:numPr>
          <w:ilvl w:val="0"/>
          <w:numId w:val="0"/>
        </w:numPr>
        <w:ind w:left="709" w:hanging="709"/>
      </w:pPr>
    </w:p>
    <w:p w14:paraId="44B8396D" w14:textId="77777777" w:rsidR="00923B60" w:rsidRDefault="00923B60" w:rsidP="00923B60">
      <w:pPr>
        <w:rPr>
          <w:rFonts w:ascii="Segoe UI" w:hAnsi="Segoe UI" w:cs="Segoe UI"/>
          <w:b/>
          <w:sz w:val="20"/>
          <w:szCs w:val="20"/>
          <w:lang w:val="en-GB"/>
        </w:rPr>
      </w:pPr>
      <w:r w:rsidRPr="00391D8A">
        <w:rPr>
          <w:rFonts w:ascii="Segoe UI" w:hAnsi="Segoe UI" w:cs="Segoe UI"/>
          <w:b/>
          <w:sz w:val="20"/>
          <w:szCs w:val="20"/>
          <w:lang w:val="en-GB"/>
        </w:rPr>
        <w:t>Notes:</w:t>
      </w:r>
    </w:p>
    <w:p w14:paraId="6A7FD60C" w14:textId="4AC9AEC5" w:rsidR="00923B60" w:rsidRPr="00803BA5" w:rsidRDefault="00923B60" w:rsidP="00923B60">
      <w:pPr>
        <w:jc w:val="both"/>
        <w:rPr>
          <w:rFonts w:ascii="Segoe UI" w:hAnsi="Segoe UI" w:cs="Segoe UI"/>
          <w:bCs/>
          <w:sz w:val="20"/>
          <w:szCs w:val="20"/>
        </w:rPr>
      </w:pPr>
      <w:r w:rsidRPr="00803BA5">
        <w:rPr>
          <w:rFonts w:ascii="Segoe UI" w:hAnsi="Segoe UI" w:cs="Segoe UI"/>
          <w:bCs/>
          <w:sz w:val="20"/>
          <w:szCs w:val="20"/>
        </w:rPr>
        <w:t>The Misuse of Drugs (</w:t>
      </w:r>
      <w:r>
        <w:rPr>
          <w:rFonts w:ascii="Segoe UI" w:hAnsi="Segoe UI" w:cs="Segoe UI"/>
          <w:bCs/>
          <w:sz w:val="20"/>
          <w:szCs w:val="20"/>
        </w:rPr>
        <w:t>P</w:t>
      </w:r>
      <w:r w:rsidRPr="00803BA5">
        <w:rPr>
          <w:rFonts w:ascii="Segoe UI" w:hAnsi="Segoe UI" w:cs="Segoe UI"/>
          <w:bCs/>
          <w:sz w:val="20"/>
          <w:szCs w:val="20"/>
        </w:rPr>
        <w:t xml:space="preserve">rescription and control of supply of cannabis for medical use) Regulations 2019 outline the legal framework and details of </w:t>
      </w:r>
      <w:r w:rsidR="00CD352E">
        <w:rPr>
          <w:rFonts w:ascii="Segoe UI" w:hAnsi="Segoe UI" w:cs="Segoe UI"/>
          <w:bCs/>
          <w:sz w:val="20"/>
          <w:szCs w:val="20"/>
        </w:rPr>
        <w:t xml:space="preserve">the </w:t>
      </w:r>
      <w:r w:rsidRPr="00803BA5">
        <w:rPr>
          <w:rFonts w:ascii="Segoe UI" w:hAnsi="Segoe UI" w:cs="Segoe UI"/>
          <w:bCs/>
          <w:sz w:val="20"/>
          <w:szCs w:val="20"/>
        </w:rPr>
        <w:t>Medical Cannabis Access Programme</w:t>
      </w:r>
      <w:r>
        <w:rPr>
          <w:rFonts w:ascii="Segoe UI" w:hAnsi="Segoe UI" w:cs="Segoe UI"/>
          <w:bCs/>
          <w:sz w:val="20"/>
          <w:szCs w:val="20"/>
        </w:rPr>
        <w:t xml:space="preserve"> (MCAP)</w:t>
      </w:r>
      <w:r w:rsidRPr="00803BA5">
        <w:rPr>
          <w:rFonts w:ascii="Segoe UI" w:hAnsi="Segoe UI" w:cs="Segoe UI"/>
          <w:bCs/>
          <w:sz w:val="20"/>
          <w:szCs w:val="20"/>
        </w:rPr>
        <w:t xml:space="preserve"> in Ireland. </w:t>
      </w:r>
      <w:r>
        <w:rPr>
          <w:rFonts w:ascii="Segoe UI" w:hAnsi="Segoe UI" w:cs="Segoe UI"/>
          <w:bCs/>
          <w:sz w:val="20"/>
          <w:szCs w:val="20"/>
        </w:rPr>
        <w:t>These Regulations enable</w:t>
      </w:r>
      <w:r w:rsidRPr="00803BA5">
        <w:rPr>
          <w:rFonts w:ascii="Segoe UI" w:hAnsi="Segoe UI" w:cs="Segoe UI"/>
          <w:bCs/>
          <w:sz w:val="20"/>
          <w:szCs w:val="20"/>
        </w:rPr>
        <w:t xml:space="preserve"> the importation, prescribing and supply of cannabis based </w:t>
      </w:r>
      <w:r>
        <w:rPr>
          <w:rFonts w:ascii="Segoe UI" w:hAnsi="Segoe UI" w:cs="Segoe UI"/>
          <w:bCs/>
          <w:sz w:val="20"/>
          <w:szCs w:val="20"/>
        </w:rPr>
        <w:t xml:space="preserve">products or preparations, known as ‘specified </w:t>
      </w:r>
      <w:r w:rsidRPr="00803BA5">
        <w:rPr>
          <w:rFonts w:ascii="Segoe UI" w:hAnsi="Segoe UI" w:cs="Segoe UI"/>
          <w:bCs/>
          <w:sz w:val="20"/>
          <w:szCs w:val="20"/>
        </w:rPr>
        <w:t>controlled drugs</w:t>
      </w:r>
      <w:r>
        <w:rPr>
          <w:rFonts w:ascii="Segoe UI" w:hAnsi="Segoe UI" w:cs="Segoe UI"/>
          <w:bCs/>
          <w:sz w:val="20"/>
          <w:szCs w:val="20"/>
        </w:rPr>
        <w:t>’</w:t>
      </w:r>
      <w:r w:rsidRPr="00803BA5">
        <w:rPr>
          <w:rFonts w:ascii="Segoe UI" w:hAnsi="Segoe UI" w:cs="Segoe UI"/>
          <w:bCs/>
          <w:sz w:val="20"/>
          <w:szCs w:val="20"/>
        </w:rPr>
        <w:t xml:space="preserve"> in Ireland to those that meet the requirements </w:t>
      </w:r>
      <w:r>
        <w:rPr>
          <w:rFonts w:ascii="Segoe UI" w:hAnsi="Segoe UI" w:cs="Segoe UI"/>
          <w:bCs/>
          <w:sz w:val="20"/>
          <w:szCs w:val="20"/>
        </w:rPr>
        <w:t>of the Regulations</w:t>
      </w:r>
      <w:r w:rsidRPr="00803BA5">
        <w:rPr>
          <w:rFonts w:ascii="Segoe UI" w:hAnsi="Segoe UI" w:cs="Segoe UI"/>
          <w:bCs/>
          <w:sz w:val="20"/>
          <w:szCs w:val="20"/>
        </w:rPr>
        <w:t xml:space="preserve"> and have been </w:t>
      </w:r>
      <w:r>
        <w:rPr>
          <w:rFonts w:ascii="Segoe UI" w:hAnsi="Segoe UI" w:cs="Segoe UI"/>
          <w:bCs/>
          <w:sz w:val="20"/>
          <w:szCs w:val="20"/>
        </w:rPr>
        <w:t>included in Schedule 1 of the Regulations.</w:t>
      </w:r>
    </w:p>
    <w:p w14:paraId="45438731" w14:textId="77777777" w:rsidR="00923B60" w:rsidRDefault="00923B60" w:rsidP="00923B60">
      <w:pPr>
        <w:jc w:val="both"/>
        <w:rPr>
          <w:rFonts w:ascii="Segoe UI" w:hAnsi="Segoe UI" w:cs="Segoe UI"/>
          <w:sz w:val="20"/>
          <w:szCs w:val="20"/>
          <w:lang w:val="en-GB"/>
        </w:rPr>
      </w:pPr>
    </w:p>
    <w:p w14:paraId="4AA62DCE" w14:textId="36429FE5" w:rsidR="00923B60" w:rsidRDefault="00923B60" w:rsidP="00923B60">
      <w:pPr>
        <w:jc w:val="both"/>
        <w:rPr>
          <w:rFonts w:ascii="Segoe UI" w:hAnsi="Segoe UI" w:cs="Segoe UI"/>
          <w:sz w:val="20"/>
          <w:szCs w:val="20"/>
          <w:lang w:val="en-GB"/>
        </w:rPr>
      </w:pPr>
      <w:r>
        <w:rPr>
          <w:rFonts w:ascii="Segoe UI" w:hAnsi="Segoe UI" w:cs="Segoe UI"/>
          <w:sz w:val="20"/>
          <w:szCs w:val="20"/>
          <w:lang w:val="en-GB"/>
        </w:rPr>
        <w:t xml:space="preserve">In order for a cannabis based product to be considered by the Minister for Health for inclusion in Schedule 1 of the Regulation, companies </w:t>
      </w:r>
      <w:r w:rsidR="00AA6E8D">
        <w:rPr>
          <w:rFonts w:ascii="Segoe UI" w:hAnsi="Segoe UI" w:cs="Segoe UI"/>
          <w:sz w:val="20"/>
          <w:szCs w:val="20"/>
          <w:lang w:val="en-GB"/>
        </w:rPr>
        <w:t xml:space="preserve">must </w:t>
      </w:r>
      <w:r>
        <w:rPr>
          <w:rFonts w:ascii="Segoe UI" w:hAnsi="Segoe UI" w:cs="Segoe UI"/>
          <w:sz w:val="20"/>
          <w:szCs w:val="20"/>
          <w:lang w:val="en-GB"/>
        </w:rPr>
        <w:t xml:space="preserve">complete this application form. The following conditions of application must be met: </w:t>
      </w:r>
    </w:p>
    <w:p w14:paraId="64380ADB" w14:textId="77777777" w:rsidR="00923B60" w:rsidRDefault="00923B60" w:rsidP="00923B60">
      <w:pPr>
        <w:jc w:val="both"/>
        <w:rPr>
          <w:rFonts w:ascii="Segoe UI" w:hAnsi="Segoe UI" w:cs="Segoe UI"/>
          <w:b/>
          <w:sz w:val="20"/>
          <w:szCs w:val="20"/>
          <w:lang w:val="en-GB"/>
        </w:rPr>
      </w:pPr>
    </w:p>
    <w:p w14:paraId="5505574A" w14:textId="67838C39" w:rsidR="00923B60" w:rsidRDefault="00923B60" w:rsidP="002B0912">
      <w:pPr>
        <w:pStyle w:val="ListParagraph"/>
        <w:numPr>
          <w:ilvl w:val="0"/>
          <w:numId w:val="37"/>
        </w:numPr>
        <w:ind w:hanging="720"/>
        <w:jc w:val="both"/>
        <w:rPr>
          <w:rFonts w:cs="Segoe UI"/>
          <w:sz w:val="20"/>
          <w:szCs w:val="20"/>
          <w:lang w:val="en-GB"/>
        </w:rPr>
      </w:pPr>
      <w:r w:rsidRPr="006B0BB1">
        <w:rPr>
          <w:rFonts w:cs="Segoe UI"/>
          <w:sz w:val="20"/>
          <w:szCs w:val="20"/>
          <w:lang w:val="en-GB"/>
        </w:rPr>
        <w:t xml:space="preserve">Every application must be accompanied by </w:t>
      </w:r>
      <w:r w:rsidR="00B359BF">
        <w:rPr>
          <w:rFonts w:cs="Segoe UI"/>
          <w:sz w:val="20"/>
          <w:szCs w:val="20"/>
          <w:lang w:val="en-GB"/>
        </w:rPr>
        <w:t>relevant</w:t>
      </w:r>
      <w:r w:rsidRPr="006B0BB1">
        <w:rPr>
          <w:rFonts w:cs="Segoe UI"/>
          <w:sz w:val="20"/>
          <w:szCs w:val="20"/>
          <w:lang w:val="en-GB"/>
        </w:rPr>
        <w:t xml:space="preserve"> supporting documents as detailed in section 5 of </w:t>
      </w:r>
      <w:r w:rsidR="00B359BF">
        <w:rPr>
          <w:rFonts w:cs="Segoe UI"/>
          <w:sz w:val="20"/>
          <w:szCs w:val="20"/>
          <w:lang w:val="en-GB"/>
        </w:rPr>
        <w:t>this</w:t>
      </w:r>
      <w:r w:rsidRPr="006B0BB1">
        <w:rPr>
          <w:rFonts w:cs="Segoe UI"/>
          <w:sz w:val="20"/>
          <w:szCs w:val="20"/>
          <w:lang w:val="en-GB"/>
        </w:rPr>
        <w:t xml:space="preserve"> form. </w:t>
      </w:r>
    </w:p>
    <w:p w14:paraId="48F282A8" w14:textId="77777777" w:rsidR="00923B60" w:rsidRDefault="00923B60" w:rsidP="002B0912">
      <w:pPr>
        <w:pStyle w:val="ListParagraph"/>
        <w:ind w:hanging="720"/>
        <w:jc w:val="both"/>
        <w:rPr>
          <w:rFonts w:cs="Segoe UI"/>
          <w:sz w:val="20"/>
          <w:szCs w:val="20"/>
          <w:lang w:val="en-GB"/>
        </w:rPr>
      </w:pPr>
    </w:p>
    <w:p w14:paraId="1A8B3988" w14:textId="77777777" w:rsidR="00923B60" w:rsidRDefault="00923B60" w:rsidP="002B0912">
      <w:pPr>
        <w:pStyle w:val="ListParagraph"/>
        <w:numPr>
          <w:ilvl w:val="0"/>
          <w:numId w:val="37"/>
        </w:numPr>
        <w:ind w:hanging="720"/>
        <w:jc w:val="both"/>
        <w:rPr>
          <w:rFonts w:cs="Segoe UI"/>
          <w:sz w:val="20"/>
          <w:szCs w:val="20"/>
          <w:lang w:val="en-GB"/>
        </w:rPr>
      </w:pPr>
      <w:r w:rsidRPr="006B0BB1">
        <w:rPr>
          <w:rFonts w:cstheme="minorHAnsi"/>
          <w:sz w:val="20"/>
          <w:szCs w:val="20"/>
        </w:rPr>
        <w:t>The application form, labels, leaflet and documentation</w:t>
      </w:r>
      <w:r>
        <w:rPr>
          <w:rFonts w:cstheme="minorHAnsi"/>
          <w:sz w:val="20"/>
          <w:szCs w:val="20"/>
        </w:rPr>
        <w:t xml:space="preserve"> </w:t>
      </w:r>
      <w:r w:rsidRPr="006B0BB1">
        <w:rPr>
          <w:rFonts w:cstheme="minorHAnsi"/>
          <w:sz w:val="20"/>
          <w:szCs w:val="20"/>
        </w:rPr>
        <w:t>must be in the English language</w:t>
      </w:r>
      <w:r>
        <w:rPr>
          <w:rFonts w:cstheme="minorHAnsi"/>
          <w:sz w:val="20"/>
          <w:szCs w:val="20"/>
        </w:rPr>
        <w:t>.</w:t>
      </w:r>
    </w:p>
    <w:p w14:paraId="6A2AC95B" w14:textId="77777777" w:rsidR="00923B60" w:rsidRDefault="00923B60" w:rsidP="002B0912">
      <w:pPr>
        <w:pStyle w:val="ListParagraph"/>
        <w:ind w:hanging="720"/>
        <w:jc w:val="both"/>
        <w:rPr>
          <w:rFonts w:cs="Segoe UI"/>
          <w:sz w:val="20"/>
          <w:szCs w:val="20"/>
          <w:lang w:val="en-GB"/>
        </w:rPr>
      </w:pPr>
    </w:p>
    <w:p w14:paraId="067B95AF" w14:textId="77777777" w:rsidR="00923B60" w:rsidRPr="006B0BB1" w:rsidRDefault="00923B60" w:rsidP="002B0912">
      <w:pPr>
        <w:pStyle w:val="ListParagraph"/>
        <w:numPr>
          <w:ilvl w:val="0"/>
          <w:numId w:val="37"/>
        </w:numPr>
        <w:ind w:hanging="720"/>
        <w:jc w:val="both"/>
        <w:rPr>
          <w:rFonts w:cs="Segoe UI"/>
          <w:sz w:val="20"/>
          <w:szCs w:val="20"/>
          <w:lang w:val="en-GB"/>
        </w:rPr>
      </w:pPr>
      <w:r w:rsidRPr="006B0BB1">
        <w:rPr>
          <w:rFonts w:cs="Segoe UI"/>
          <w:sz w:val="20"/>
          <w:szCs w:val="20"/>
          <w:lang w:val="en-GB"/>
        </w:rPr>
        <w:t xml:space="preserve">A separate application form is required to be completed for </w:t>
      </w:r>
      <w:r w:rsidRPr="006B0BB1">
        <w:rPr>
          <w:rFonts w:cstheme="minorHAnsi"/>
          <w:sz w:val="20"/>
          <w:szCs w:val="20"/>
        </w:rPr>
        <w:t xml:space="preserve">each form and each strength of each product; however, several pack sizes of the same product can appear on the same application form. </w:t>
      </w:r>
    </w:p>
    <w:p w14:paraId="4E2A0415" w14:textId="77777777" w:rsidR="00923B60" w:rsidRPr="006B0BB1" w:rsidRDefault="00923B60" w:rsidP="002B0912">
      <w:pPr>
        <w:pStyle w:val="ListParagraph"/>
        <w:ind w:hanging="720"/>
        <w:rPr>
          <w:rFonts w:cstheme="minorHAnsi"/>
          <w:sz w:val="20"/>
          <w:szCs w:val="20"/>
        </w:rPr>
      </w:pPr>
    </w:p>
    <w:p w14:paraId="3CEB8B98" w14:textId="066DFEC2" w:rsidR="00923B60" w:rsidRPr="006B0BB1" w:rsidRDefault="00923B60" w:rsidP="002B0912">
      <w:pPr>
        <w:pStyle w:val="ListParagraph"/>
        <w:numPr>
          <w:ilvl w:val="0"/>
          <w:numId w:val="37"/>
        </w:numPr>
        <w:ind w:hanging="720"/>
        <w:jc w:val="both"/>
        <w:rPr>
          <w:rFonts w:cs="Segoe UI"/>
          <w:sz w:val="20"/>
          <w:szCs w:val="20"/>
          <w:lang w:val="en-GB"/>
        </w:rPr>
      </w:pPr>
      <w:r w:rsidRPr="006B0BB1">
        <w:rPr>
          <w:rFonts w:cstheme="minorHAnsi"/>
          <w:sz w:val="20"/>
          <w:szCs w:val="20"/>
        </w:rPr>
        <w:t>Only cannabis</w:t>
      </w:r>
      <w:r>
        <w:rPr>
          <w:rFonts w:cstheme="minorHAnsi"/>
          <w:sz w:val="20"/>
          <w:szCs w:val="20"/>
        </w:rPr>
        <w:t xml:space="preserve"> based</w:t>
      </w:r>
      <w:r w:rsidRPr="006B0BB1">
        <w:rPr>
          <w:rFonts w:cstheme="minorHAnsi"/>
          <w:sz w:val="20"/>
          <w:szCs w:val="20"/>
        </w:rPr>
        <w:t xml:space="preserve"> finished products requiring no further processing or manipulation can be considered for inclusion in schedule 1 of the Regulation</w:t>
      </w:r>
      <w:r w:rsidR="00B359BF">
        <w:rPr>
          <w:rFonts w:cstheme="minorHAnsi"/>
          <w:sz w:val="20"/>
          <w:szCs w:val="20"/>
        </w:rPr>
        <w:t>s</w:t>
      </w:r>
      <w:r w:rsidRPr="006B0BB1">
        <w:rPr>
          <w:rFonts w:cstheme="minorHAnsi"/>
          <w:sz w:val="20"/>
          <w:szCs w:val="20"/>
        </w:rPr>
        <w:t>.</w:t>
      </w:r>
    </w:p>
    <w:p w14:paraId="33572AA0" w14:textId="77777777" w:rsidR="00923B60" w:rsidRPr="006B0BB1" w:rsidRDefault="00923B60" w:rsidP="00923B60">
      <w:pPr>
        <w:pStyle w:val="ListParagraph"/>
        <w:rPr>
          <w:rFonts w:cs="Segoe UI"/>
          <w:sz w:val="20"/>
          <w:szCs w:val="20"/>
          <w:lang w:val="en-GB"/>
        </w:rPr>
      </w:pPr>
    </w:p>
    <w:p w14:paraId="320AFEE3" w14:textId="3CA74305" w:rsidR="00923B60" w:rsidRPr="00440CD9" w:rsidRDefault="00923B60" w:rsidP="00923B60">
      <w:pPr>
        <w:jc w:val="both"/>
        <w:rPr>
          <w:rFonts w:cs="Segoe UI"/>
          <w:sz w:val="20"/>
          <w:szCs w:val="20"/>
          <w:lang w:val="en-GB"/>
        </w:rPr>
      </w:pPr>
      <w:r w:rsidRPr="00440CD9">
        <w:rPr>
          <w:rFonts w:cs="Segoe UI"/>
          <w:sz w:val="20"/>
          <w:szCs w:val="20"/>
          <w:lang w:val="en-GB"/>
        </w:rPr>
        <w:t>Please complete all sections of the application form or mark</w:t>
      </w:r>
      <w:r w:rsidR="00B359BF">
        <w:rPr>
          <w:rFonts w:cs="Segoe UI"/>
          <w:sz w:val="20"/>
          <w:szCs w:val="20"/>
          <w:lang w:val="en-GB"/>
        </w:rPr>
        <w:t xml:space="preserve"> them</w:t>
      </w:r>
      <w:r w:rsidRPr="00440CD9">
        <w:rPr>
          <w:rFonts w:cs="Segoe UI"/>
          <w:sz w:val="20"/>
          <w:szCs w:val="20"/>
          <w:lang w:val="en-GB"/>
        </w:rPr>
        <w:t xml:space="preserve"> ‘Not applicable’ as appropriate. Incomplete application forms, or </w:t>
      </w:r>
      <w:r w:rsidR="0077621C">
        <w:rPr>
          <w:rFonts w:cs="Segoe UI"/>
          <w:sz w:val="20"/>
          <w:szCs w:val="20"/>
          <w:lang w:val="en-GB"/>
        </w:rPr>
        <w:t>submissions</w:t>
      </w:r>
      <w:r w:rsidR="0077621C" w:rsidRPr="00440CD9">
        <w:rPr>
          <w:rFonts w:cs="Segoe UI"/>
          <w:sz w:val="20"/>
          <w:szCs w:val="20"/>
          <w:lang w:val="en-GB"/>
        </w:rPr>
        <w:t xml:space="preserve"> </w:t>
      </w:r>
      <w:r w:rsidRPr="00440CD9">
        <w:rPr>
          <w:rFonts w:cs="Segoe UI"/>
          <w:sz w:val="20"/>
          <w:szCs w:val="20"/>
          <w:lang w:val="en-GB"/>
        </w:rPr>
        <w:t xml:space="preserve">missing supporting documents, </w:t>
      </w:r>
      <w:r>
        <w:rPr>
          <w:rFonts w:cs="Segoe UI"/>
          <w:sz w:val="20"/>
          <w:szCs w:val="20"/>
          <w:lang w:val="en-GB"/>
        </w:rPr>
        <w:t>will not</w:t>
      </w:r>
      <w:r w:rsidRPr="00440CD9">
        <w:rPr>
          <w:rFonts w:cs="Segoe UI"/>
          <w:sz w:val="20"/>
          <w:szCs w:val="20"/>
          <w:lang w:val="en-GB"/>
        </w:rPr>
        <w:t xml:space="preserve"> be processed and may result in delays to the application process and </w:t>
      </w:r>
      <w:r w:rsidR="0077621C">
        <w:rPr>
          <w:rFonts w:cs="Segoe UI"/>
          <w:sz w:val="20"/>
          <w:szCs w:val="20"/>
          <w:lang w:val="en-GB"/>
        </w:rPr>
        <w:t xml:space="preserve">the </w:t>
      </w:r>
      <w:r w:rsidRPr="00440CD9">
        <w:rPr>
          <w:rFonts w:cs="Segoe UI"/>
          <w:sz w:val="20"/>
          <w:szCs w:val="20"/>
          <w:lang w:val="en-GB"/>
        </w:rPr>
        <w:t xml:space="preserve">return or cancellation of the application. </w:t>
      </w:r>
    </w:p>
    <w:p w14:paraId="6AE11E3B" w14:textId="77777777" w:rsidR="00923B60" w:rsidRPr="006B0BB1" w:rsidRDefault="00923B60" w:rsidP="00923B60">
      <w:pPr>
        <w:pStyle w:val="ListParagraph"/>
        <w:rPr>
          <w:rFonts w:cs="Segoe UI"/>
          <w:sz w:val="20"/>
          <w:szCs w:val="20"/>
          <w:lang w:val="en-GB"/>
        </w:rPr>
      </w:pPr>
    </w:p>
    <w:p w14:paraId="5951C07B" w14:textId="6019352D" w:rsidR="00923B60" w:rsidRPr="00440CD9" w:rsidRDefault="00923B60" w:rsidP="00923B60">
      <w:pPr>
        <w:jc w:val="both"/>
        <w:rPr>
          <w:rFonts w:cs="Segoe UI"/>
          <w:sz w:val="20"/>
          <w:szCs w:val="20"/>
          <w:lang w:val="en-GB"/>
        </w:rPr>
      </w:pPr>
      <w:r>
        <w:rPr>
          <w:rFonts w:cs="Segoe UI"/>
          <w:sz w:val="20"/>
          <w:szCs w:val="20"/>
          <w:lang w:val="en-GB"/>
        </w:rPr>
        <w:t>Complete a</w:t>
      </w:r>
      <w:r w:rsidRPr="00440CD9">
        <w:rPr>
          <w:rFonts w:cs="Segoe UI"/>
          <w:sz w:val="20"/>
          <w:szCs w:val="20"/>
          <w:lang w:val="en-GB"/>
        </w:rPr>
        <w:t xml:space="preserve">pplications should be submitted </w:t>
      </w:r>
      <w:r w:rsidRPr="0024681B">
        <w:rPr>
          <w:rFonts w:cs="Segoe UI"/>
          <w:sz w:val="20"/>
          <w:szCs w:val="20"/>
          <w:lang w:val="en-GB"/>
        </w:rPr>
        <w:t>to</w:t>
      </w:r>
      <w:r w:rsidRPr="00FB2955">
        <w:rPr>
          <w:rFonts w:cs="Segoe UI"/>
          <w:color w:val="007041" w:themeColor="accent4"/>
          <w:sz w:val="20"/>
          <w:szCs w:val="20"/>
          <w:lang w:val="en-GB"/>
        </w:rPr>
        <w:t xml:space="preserve"> contolleddrugs@hpra.ie</w:t>
      </w:r>
      <w:r w:rsidR="0077621C">
        <w:rPr>
          <w:rFonts w:cs="Segoe UI"/>
          <w:color w:val="004089" w:themeColor="accent3" w:themeShade="BF"/>
          <w:sz w:val="20"/>
          <w:szCs w:val="20"/>
          <w:lang w:val="en-GB"/>
        </w:rPr>
        <w:t>.</w:t>
      </w:r>
      <w:r w:rsidRPr="00822AB3">
        <w:rPr>
          <w:rFonts w:cs="Segoe UI"/>
          <w:color w:val="004089" w:themeColor="accent3" w:themeShade="BF"/>
          <w:sz w:val="20"/>
          <w:szCs w:val="20"/>
          <w:lang w:val="en-GB"/>
        </w:rPr>
        <w:t xml:space="preserve"> </w:t>
      </w:r>
      <w:r w:rsidR="0077621C">
        <w:rPr>
          <w:rFonts w:cs="Segoe UI"/>
          <w:sz w:val="20"/>
          <w:szCs w:val="20"/>
          <w:lang w:val="en-GB"/>
        </w:rPr>
        <w:t>The</w:t>
      </w:r>
      <w:r w:rsidRPr="00440CD9">
        <w:rPr>
          <w:rFonts w:cs="Segoe UI"/>
          <w:sz w:val="20"/>
          <w:szCs w:val="20"/>
          <w:lang w:val="en-GB"/>
        </w:rPr>
        <w:t xml:space="preserve"> HPRA may contact</w:t>
      </w:r>
      <w:r w:rsidR="0077621C">
        <w:rPr>
          <w:rFonts w:cs="Segoe UI"/>
          <w:sz w:val="20"/>
          <w:szCs w:val="20"/>
          <w:lang w:val="en-GB"/>
        </w:rPr>
        <w:t xml:space="preserve"> the applicant</w:t>
      </w:r>
      <w:r w:rsidRPr="00440CD9">
        <w:rPr>
          <w:rFonts w:cs="Segoe UI"/>
          <w:sz w:val="20"/>
          <w:szCs w:val="20"/>
          <w:lang w:val="en-GB"/>
        </w:rPr>
        <w:t xml:space="preserve"> with queries regarding the submission.</w:t>
      </w:r>
    </w:p>
    <w:p w14:paraId="3052230C" w14:textId="77777777" w:rsidR="00923B60" w:rsidRPr="00391D8A" w:rsidRDefault="00923B60" w:rsidP="00923B60">
      <w:pPr>
        <w:rPr>
          <w:rStyle w:val="HPRAMainBodyTextChar"/>
          <w:lang w:val="en-GB"/>
        </w:rPr>
      </w:pPr>
    </w:p>
    <w:p w14:paraId="37F70FF7" w14:textId="45880668" w:rsidR="002B0912" w:rsidRDefault="00923B60" w:rsidP="00923B60">
      <w:pPr>
        <w:jc w:val="both"/>
        <w:rPr>
          <w:rFonts w:cs="Segoe UI"/>
          <w:sz w:val="20"/>
          <w:szCs w:val="20"/>
          <w:lang w:val="en-GB"/>
        </w:rPr>
        <w:sectPr w:rsidR="002B0912" w:rsidSect="002B0912">
          <w:footerReference w:type="default" r:id="rId8"/>
          <w:headerReference w:type="first" r:id="rId9"/>
          <w:footerReference w:type="first" r:id="rId10"/>
          <w:pgSz w:w="11906" w:h="16838" w:code="9"/>
          <w:pgMar w:top="2268" w:right="1701" w:bottom="1418" w:left="1701" w:header="567" w:footer="851" w:gutter="0"/>
          <w:cols w:space="708"/>
          <w:titlePg/>
          <w:docGrid w:linePitch="360"/>
        </w:sectPr>
      </w:pPr>
      <w:r>
        <w:rPr>
          <w:rFonts w:cs="Segoe UI"/>
          <w:sz w:val="20"/>
          <w:szCs w:val="20"/>
          <w:lang w:val="en-GB"/>
        </w:rPr>
        <w:t>All products included in Schedule 1 of the Regulation</w:t>
      </w:r>
      <w:r w:rsidR="00CD352E">
        <w:rPr>
          <w:rFonts w:cs="Segoe UI"/>
          <w:sz w:val="20"/>
          <w:szCs w:val="20"/>
          <w:lang w:val="en-GB"/>
        </w:rPr>
        <w:t>s</w:t>
      </w:r>
      <w:r>
        <w:rPr>
          <w:rFonts w:cs="Segoe UI"/>
          <w:sz w:val="20"/>
          <w:szCs w:val="20"/>
          <w:lang w:val="en-GB"/>
        </w:rPr>
        <w:t xml:space="preserve"> will be also included in Schedule </w:t>
      </w:r>
      <w:r w:rsidRPr="00231B48">
        <w:rPr>
          <w:rFonts w:cs="Segoe UI"/>
          <w:sz w:val="20"/>
          <w:szCs w:val="20"/>
          <w:lang w:val="en-GB"/>
        </w:rPr>
        <w:t>2 of the Mi</w:t>
      </w:r>
      <w:r>
        <w:rPr>
          <w:rFonts w:cs="Segoe UI"/>
          <w:sz w:val="20"/>
          <w:szCs w:val="20"/>
          <w:lang w:val="en-GB"/>
        </w:rPr>
        <w:t>suse of Drugs Regulations 2017. A separate annual l</w:t>
      </w:r>
      <w:r w:rsidRPr="00231B48">
        <w:rPr>
          <w:rFonts w:cs="Segoe UI"/>
          <w:sz w:val="20"/>
          <w:szCs w:val="20"/>
          <w:lang w:val="en-GB"/>
        </w:rPr>
        <w:t xml:space="preserve">icence </w:t>
      </w:r>
      <w:r>
        <w:rPr>
          <w:rFonts w:cs="Segoe UI"/>
          <w:sz w:val="20"/>
          <w:szCs w:val="20"/>
          <w:lang w:val="en-GB"/>
        </w:rPr>
        <w:t>is</w:t>
      </w:r>
      <w:r w:rsidRPr="00231B48">
        <w:rPr>
          <w:rFonts w:cs="Segoe UI"/>
          <w:sz w:val="20"/>
          <w:szCs w:val="20"/>
          <w:lang w:val="en-GB"/>
        </w:rPr>
        <w:t xml:space="preserve"> required to </w:t>
      </w:r>
      <w:r>
        <w:rPr>
          <w:rFonts w:cs="Segoe UI"/>
          <w:sz w:val="20"/>
          <w:szCs w:val="20"/>
          <w:lang w:val="en-GB"/>
        </w:rPr>
        <w:t>possess,</w:t>
      </w:r>
      <w:r w:rsidRPr="00231B48">
        <w:rPr>
          <w:rFonts w:cs="Segoe UI"/>
          <w:sz w:val="20"/>
          <w:szCs w:val="20"/>
          <w:lang w:val="en-GB"/>
        </w:rPr>
        <w:t xml:space="preserve"> supply</w:t>
      </w:r>
      <w:r>
        <w:rPr>
          <w:rFonts w:cs="Segoe UI"/>
          <w:sz w:val="20"/>
          <w:szCs w:val="20"/>
          <w:lang w:val="en-GB"/>
        </w:rPr>
        <w:t xml:space="preserve"> or </w:t>
      </w:r>
      <w:r w:rsidRPr="00231B48">
        <w:rPr>
          <w:rFonts w:cs="Segoe UI"/>
          <w:sz w:val="20"/>
          <w:szCs w:val="20"/>
          <w:lang w:val="en-GB"/>
        </w:rPr>
        <w:t>offer to supply</w:t>
      </w:r>
      <w:r w:rsidR="002B0912">
        <w:rPr>
          <w:rFonts w:cs="Segoe UI"/>
          <w:sz w:val="20"/>
          <w:szCs w:val="20"/>
          <w:lang w:val="en-GB"/>
        </w:rPr>
        <w:t>,</w:t>
      </w:r>
      <w:r w:rsidRPr="00231B48">
        <w:rPr>
          <w:rFonts w:cs="Segoe UI"/>
          <w:sz w:val="20"/>
          <w:szCs w:val="20"/>
          <w:lang w:val="en-GB"/>
        </w:rPr>
        <w:t xml:space="preserve"> </w:t>
      </w:r>
      <w:r>
        <w:rPr>
          <w:rFonts w:cs="Segoe UI"/>
          <w:sz w:val="20"/>
          <w:szCs w:val="20"/>
          <w:lang w:val="en-GB"/>
        </w:rPr>
        <w:t xml:space="preserve">a </w:t>
      </w:r>
      <w:r w:rsidRPr="00231B48">
        <w:rPr>
          <w:rFonts w:cs="Segoe UI"/>
          <w:sz w:val="20"/>
          <w:szCs w:val="20"/>
          <w:lang w:val="en-GB"/>
        </w:rPr>
        <w:t>controlled drug described i</w:t>
      </w:r>
      <w:r>
        <w:rPr>
          <w:rFonts w:cs="Segoe UI"/>
          <w:sz w:val="20"/>
          <w:szCs w:val="20"/>
          <w:lang w:val="en-GB"/>
        </w:rPr>
        <w:t xml:space="preserve">n Schedule </w:t>
      </w:r>
      <w:r w:rsidRPr="00231B48">
        <w:rPr>
          <w:rFonts w:cs="Segoe UI"/>
          <w:sz w:val="20"/>
          <w:szCs w:val="20"/>
          <w:lang w:val="en-GB"/>
        </w:rPr>
        <w:t>2 of the Mi</w:t>
      </w:r>
      <w:r>
        <w:rPr>
          <w:rFonts w:cs="Segoe UI"/>
          <w:sz w:val="20"/>
          <w:szCs w:val="20"/>
          <w:lang w:val="en-GB"/>
        </w:rPr>
        <w:t xml:space="preserve">suse of Drugs Regulations </w:t>
      </w:r>
    </w:p>
    <w:p w14:paraId="4DB0CDF5" w14:textId="1A661DB2" w:rsidR="008D4374" w:rsidRPr="00231B48" w:rsidRDefault="00923B60" w:rsidP="00923B60">
      <w:pPr>
        <w:jc w:val="both"/>
        <w:rPr>
          <w:rFonts w:cs="Segoe UI"/>
          <w:sz w:val="20"/>
          <w:szCs w:val="20"/>
          <w:lang w:val="en-GB"/>
        </w:rPr>
      </w:pPr>
      <w:r>
        <w:rPr>
          <w:rFonts w:cs="Segoe UI"/>
          <w:sz w:val="20"/>
          <w:szCs w:val="20"/>
          <w:lang w:val="en-GB"/>
        </w:rPr>
        <w:lastRenderedPageBreak/>
        <w:t xml:space="preserve">2017. </w:t>
      </w:r>
      <w:r w:rsidRPr="00DD7ABE">
        <w:rPr>
          <w:sz w:val="20"/>
          <w:szCs w:val="20"/>
          <w:lang w:val="en-US"/>
        </w:rPr>
        <w:t>In addition to an annual licence</w:t>
      </w:r>
      <w:r>
        <w:rPr>
          <w:sz w:val="20"/>
          <w:szCs w:val="20"/>
          <w:lang w:val="en-US"/>
        </w:rPr>
        <w:t>,</w:t>
      </w:r>
      <w:r w:rsidRPr="00DD7ABE">
        <w:rPr>
          <w:sz w:val="20"/>
          <w:szCs w:val="20"/>
          <w:lang w:val="en-US"/>
        </w:rPr>
        <w:t xml:space="preserve"> an import licence</w:t>
      </w:r>
      <w:r>
        <w:rPr>
          <w:sz w:val="20"/>
          <w:szCs w:val="20"/>
          <w:lang w:val="en-US"/>
        </w:rPr>
        <w:t xml:space="preserve"> is required to</w:t>
      </w:r>
      <w:r w:rsidRPr="00DD7ABE">
        <w:rPr>
          <w:sz w:val="20"/>
          <w:szCs w:val="20"/>
          <w:lang w:val="en-US"/>
        </w:rPr>
        <w:t xml:space="preserve"> accompany each import consignment</w:t>
      </w:r>
      <w:r>
        <w:rPr>
          <w:sz w:val="20"/>
          <w:szCs w:val="20"/>
          <w:lang w:val="en-US"/>
        </w:rPr>
        <w:t>.</w:t>
      </w:r>
      <w:r w:rsidRPr="00231B48">
        <w:rPr>
          <w:rFonts w:cs="Segoe UI"/>
          <w:sz w:val="20"/>
          <w:szCs w:val="20"/>
          <w:lang w:val="en-GB"/>
        </w:rPr>
        <w:t xml:space="preserve"> </w:t>
      </w:r>
      <w:r w:rsidR="0077621C">
        <w:rPr>
          <w:rFonts w:cs="Segoe UI"/>
          <w:sz w:val="20"/>
          <w:szCs w:val="20"/>
          <w:lang w:val="en-GB"/>
        </w:rPr>
        <w:t>The relevant</w:t>
      </w:r>
      <w:r w:rsidRPr="00231B48">
        <w:rPr>
          <w:rFonts w:cs="Segoe UI"/>
          <w:sz w:val="20"/>
          <w:szCs w:val="20"/>
          <w:lang w:val="en-GB"/>
        </w:rPr>
        <w:t xml:space="preserve"> </w:t>
      </w:r>
      <w:r>
        <w:rPr>
          <w:rFonts w:cs="Segoe UI"/>
          <w:sz w:val="20"/>
          <w:szCs w:val="20"/>
          <w:lang w:val="en-GB"/>
        </w:rPr>
        <w:t xml:space="preserve">forms </w:t>
      </w:r>
      <w:r w:rsidR="0024681B">
        <w:rPr>
          <w:rFonts w:cs="Segoe UI"/>
          <w:sz w:val="20"/>
          <w:szCs w:val="20"/>
          <w:lang w:val="en-GB"/>
        </w:rPr>
        <w:t>with which</w:t>
      </w:r>
      <w:r w:rsidR="00D17CA2">
        <w:rPr>
          <w:rFonts w:cs="Segoe UI"/>
          <w:sz w:val="20"/>
          <w:szCs w:val="20"/>
          <w:lang w:val="en-GB"/>
        </w:rPr>
        <w:t xml:space="preserve"> </w:t>
      </w:r>
      <w:r w:rsidR="0077621C">
        <w:rPr>
          <w:rFonts w:cs="Segoe UI"/>
          <w:sz w:val="20"/>
          <w:szCs w:val="20"/>
          <w:lang w:val="en-GB"/>
        </w:rPr>
        <w:t xml:space="preserve">to apply for these </w:t>
      </w:r>
      <w:r>
        <w:rPr>
          <w:rFonts w:cs="Segoe UI"/>
          <w:sz w:val="20"/>
          <w:szCs w:val="20"/>
          <w:lang w:val="en-GB"/>
        </w:rPr>
        <w:t xml:space="preserve">licences </w:t>
      </w:r>
      <w:r w:rsidRPr="00231B48">
        <w:rPr>
          <w:rFonts w:cs="Segoe UI"/>
          <w:sz w:val="20"/>
          <w:szCs w:val="20"/>
          <w:lang w:val="en-GB"/>
        </w:rPr>
        <w:t xml:space="preserve">are available </w:t>
      </w:r>
      <w:r w:rsidR="0077621C">
        <w:rPr>
          <w:rFonts w:cs="Segoe UI"/>
          <w:sz w:val="20"/>
          <w:szCs w:val="20"/>
          <w:lang w:val="en-GB"/>
        </w:rPr>
        <w:t xml:space="preserve">on </w:t>
      </w:r>
      <w:r w:rsidR="00381413">
        <w:rPr>
          <w:rFonts w:cs="Segoe UI"/>
          <w:sz w:val="20"/>
          <w:szCs w:val="20"/>
          <w:lang w:val="en-GB"/>
        </w:rPr>
        <w:t>the HPRA</w:t>
      </w:r>
      <w:hyperlink r:id="rId11" w:history="1">
        <w:r w:rsidR="0077621C" w:rsidRPr="00FB2955">
          <w:rPr>
            <w:rStyle w:val="Hyperlink"/>
            <w:rFonts w:cs="Segoe UI"/>
            <w:color w:val="004089" w:themeColor="accent3" w:themeShade="BF"/>
            <w:sz w:val="20"/>
            <w:szCs w:val="20"/>
            <w:u w:val="none"/>
            <w:lang w:val="en-GB"/>
          </w:rPr>
          <w:t xml:space="preserve"> website</w:t>
        </w:r>
      </w:hyperlink>
      <w:r w:rsidR="008D4374" w:rsidRPr="00381413">
        <w:rPr>
          <w:rFonts w:cs="Segoe UI"/>
          <w:sz w:val="20"/>
          <w:szCs w:val="20"/>
          <w:lang w:val="en-GB"/>
        </w:rPr>
        <w:t>.</w:t>
      </w:r>
    </w:p>
    <w:p w14:paraId="5A191D5A" w14:textId="77777777" w:rsidR="00675CE9" w:rsidRDefault="00675CE9" w:rsidP="00675CE9">
      <w:pPr>
        <w:pStyle w:val="HPRAMainBodyText"/>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364"/>
        <w:gridCol w:w="4247"/>
      </w:tblGrid>
      <w:tr w:rsidR="00923B60" w:rsidRPr="00391D8A" w14:paraId="2068D79F" w14:textId="77777777" w:rsidTr="00ED2447">
        <w:tc>
          <w:tcPr>
            <w:tcW w:w="5000" w:type="pct"/>
            <w:gridSpan w:val="3"/>
          </w:tcPr>
          <w:p w14:paraId="4A4DA968" w14:textId="77777777" w:rsidR="00923B60" w:rsidRPr="00E4724B" w:rsidRDefault="00923B60" w:rsidP="007E5577">
            <w:pPr>
              <w:pStyle w:val="HPRAHeadingL1"/>
              <w:numPr>
                <w:ilvl w:val="0"/>
                <w:numId w:val="0"/>
              </w:numPr>
              <w:spacing w:before="120" w:after="120"/>
              <w:ind w:left="357" w:hanging="357"/>
              <w:rPr>
                <w:szCs w:val="20"/>
              </w:rPr>
            </w:pPr>
            <w:r w:rsidRPr="00502A71">
              <w:rPr>
                <w:lang w:val="en-GB"/>
              </w:rPr>
              <w:t>Section 1</w:t>
            </w:r>
            <w:r w:rsidRPr="00502A71">
              <w:rPr>
                <w:lang w:val="en-GB"/>
              </w:rPr>
              <w:tab/>
              <w:t>applicant details</w:t>
            </w:r>
          </w:p>
        </w:tc>
      </w:tr>
      <w:tr w:rsidR="00923B60" w:rsidRPr="00391D8A" w14:paraId="154F22E5" w14:textId="77777777" w:rsidTr="00ED2447">
        <w:tc>
          <w:tcPr>
            <w:tcW w:w="2286" w:type="pct"/>
          </w:tcPr>
          <w:p w14:paraId="7124A442" w14:textId="09B2706C" w:rsidR="00923B60" w:rsidRPr="00391D8A" w:rsidRDefault="00923B60" w:rsidP="00C63506">
            <w:pPr>
              <w:spacing w:before="60" w:after="60"/>
              <w:rPr>
                <w:rFonts w:ascii="Segoe UI" w:hAnsi="Segoe UI" w:cs="Segoe UI"/>
                <w:sz w:val="20"/>
                <w:szCs w:val="20"/>
                <w:lang w:val="en-GB"/>
              </w:rPr>
            </w:pPr>
            <w:r w:rsidRPr="00391D8A">
              <w:rPr>
                <w:rFonts w:ascii="Segoe UI" w:hAnsi="Segoe UI" w:cs="Segoe UI"/>
                <w:sz w:val="20"/>
                <w:szCs w:val="20"/>
                <w:lang w:val="en-GB"/>
              </w:rPr>
              <w:t xml:space="preserve">Name </w:t>
            </w:r>
          </w:p>
        </w:tc>
        <w:tc>
          <w:tcPr>
            <w:tcW w:w="2714" w:type="pct"/>
            <w:gridSpan w:val="2"/>
          </w:tcPr>
          <w:p w14:paraId="25BE6C58" w14:textId="77777777" w:rsidR="00923B60" w:rsidRPr="00391D8A" w:rsidRDefault="00923B60" w:rsidP="00ED2447">
            <w:pPr>
              <w:spacing w:before="60" w:after="60"/>
              <w:rPr>
                <w:rFonts w:ascii="Segoe UI" w:hAnsi="Segoe UI" w:cs="Segoe UI"/>
                <w:sz w:val="20"/>
                <w:szCs w:val="20"/>
                <w:lang w:val="en-GB"/>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bookmarkStart w:id="0" w:name="_GoBack"/>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bookmarkEnd w:id="0"/>
            <w:r w:rsidRPr="00E4724B">
              <w:rPr>
                <w:sz w:val="20"/>
                <w:szCs w:val="20"/>
              </w:rPr>
              <w:fldChar w:fldCharType="end"/>
            </w:r>
          </w:p>
        </w:tc>
      </w:tr>
      <w:tr w:rsidR="00923B60" w:rsidRPr="00391D8A" w14:paraId="6BF65227" w14:textId="77777777" w:rsidTr="00ED2447">
        <w:tc>
          <w:tcPr>
            <w:tcW w:w="2286" w:type="pct"/>
          </w:tcPr>
          <w:p w14:paraId="17FA6424" w14:textId="1D8F8FF1" w:rsidR="00923B60" w:rsidRPr="00391D8A" w:rsidRDefault="00923B60" w:rsidP="00C63506">
            <w:pPr>
              <w:spacing w:before="60" w:after="60"/>
              <w:rPr>
                <w:rFonts w:ascii="Segoe UI" w:hAnsi="Segoe UI" w:cs="Segoe UI"/>
                <w:sz w:val="20"/>
                <w:szCs w:val="20"/>
                <w:lang w:val="en-GB"/>
              </w:rPr>
            </w:pPr>
            <w:r>
              <w:rPr>
                <w:rFonts w:ascii="Segoe UI" w:hAnsi="Segoe UI" w:cs="Segoe UI"/>
                <w:sz w:val="20"/>
                <w:szCs w:val="20"/>
                <w:lang w:val="en-GB"/>
              </w:rPr>
              <w:t xml:space="preserve">Address </w:t>
            </w:r>
          </w:p>
        </w:tc>
        <w:tc>
          <w:tcPr>
            <w:tcW w:w="2714" w:type="pct"/>
            <w:gridSpan w:val="2"/>
          </w:tcPr>
          <w:p w14:paraId="7BE06E59" w14:textId="77777777" w:rsidR="00923B60" w:rsidRPr="00E4724B" w:rsidRDefault="00923B60" w:rsidP="00ED2447">
            <w:pPr>
              <w:spacing w:before="60" w:after="60"/>
              <w:rPr>
                <w:sz w:val="20"/>
                <w:szCs w:val="20"/>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923B60" w:rsidRPr="00391D8A" w14:paraId="329DF523" w14:textId="77777777" w:rsidTr="00ED2447">
        <w:tc>
          <w:tcPr>
            <w:tcW w:w="2286" w:type="pct"/>
          </w:tcPr>
          <w:p w14:paraId="63BA8BE4" w14:textId="1FDC746E" w:rsidR="00923B60" w:rsidRDefault="007E5577" w:rsidP="00C63506">
            <w:pPr>
              <w:spacing w:before="60" w:after="60"/>
              <w:rPr>
                <w:rFonts w:ascii="Segoe UI" w:hAnsi="Segoe UI" w:cs="Segoe UI"/>
                <w:sz w:val="20"/>
                <w:szCs w:val="20"/>
                <w:lang w:val="en-GB"/>
              </w:rPr>
            </w:pPr>
            <w:r>
              <w:rPr>
                <w:rFonts w:ascii="Segoe UI" w:hAnsi="Segoe UI" w:cs="Segoe UI"/>
                <w:sz w:val="20"/>
                <w:szCs w:val="20"/>
                <w:lang w:val="en-GB"/>
              </w:rPr>
              <w:t>Eircode/</w:t>
            </w:r>
            <w:r w:rsidR="00923B60">
              <w:rPr>
                <w:rFonts w:ascii="Segoe UI" w:hAnsi="Segoe UI" w:cs="Segoe UI"/>
                <w:sz w:val="20"/>
                <w:szCs w:val="20"/>
                <w:lang w:val="en-GB"/>
              </w:rPr>
              <w:t xml:space="preserve">Postal code (if applicable) </w:t>
            </w:r>
          </w:p>
        </w:tc>
        <w:tc>
          <w:tcPr>
            <w:tcW w:w="2714" w:type="pct"/>
            <w:gridSpan w:val="2"/>
          </w:tcPr>
          <w:p w14:paraId="06958F0F" w14:textId="77777777" w:rsidR="00923B60" w:rsidRPr="00E4724B" w:rsidRDefault="00923B60" w:rsidP="00ED2447">
            <w:pPr>
              <w:spacing w:before="60" w:after="60"/>
              <w:rPr>
                <w:sz w:val="20"/>
                <w:szCs w:val="20"/>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923B60" w:rsidRPr="00391D8A" w14:paraId="286A2818" w14:textId="77777777" w:rsidTr="00ED2447">
        <w:tc>
          <w:tcPr>
            <w:tcW w:w="2286" w:type="pct"/>
          </w:tcPr>
          <w:p w14:paraId="70D20C84" w14:textId="77777777" w:rsidR="00923B60" w:rsidRDefault="00923B60" w:rsidP="00C63506">
            <w:pPr>
              <w:spacing w:before="60" w:after="60"/>
              <w:rPr>
                <w:rFonts w:ascii="Segoe UI" w:hAnsi="Segoe UI" w:cs="Segoe UI"/>
                <w:sz w:val="20"/>
                <w:szCs w:val="20"/>
                <w:lang w:val="en-GB"/>
              </w:rPr>
            </w:pPr>
            <w:r w:rsidRPr="00391D8A">
              <w:rPr>
                <w:rFonts w:ascii="Segoe UI" w:hAnsi="Segoe UI" w:cs="Segoe UI"/>
                <w:sz w:val="20"/>
                <w:szCs w:val="20"/>
                <w:lang w:val="en-GB"/>
              </w:rPr>
              <w:t xml:space="preserve">Legally registered company name </w:t>
            </w:r>
            <w:r w:rsidRPr="009A05E4">
              <w:rPr>
                <w:rFonts w:ascii="Segoe UI" w:hAnsi="Segoe UI" w:cs="Segoe UI"/>
                <w:sz w:val="20"/>
                <w:szCs w:val="20"/>
                <w:lang w:val="en-GB"/>
              </w:rPr>
              <w:t>and</w:t>
            </w:r>
            <w:r w:rsidRPr="00391D8A">
              <w:rPr>
                <w:rFonts w:ascii="Segoe UI" w:hAnsi="Segoe UI" w:cs="Segoe UI"/>
                <w:sz w:val="20"/>
                <w:szCs w:val="20"/>
                <w:lang w:val="en-GB"/>
              </w:rPr>
              <w:t xml:space="preserve"> address with the Companies Registration Office </w:t>
            </w:r>
            <w:r>
              <w:rPr>
                <w:rFonts w:ascii="Segoe UI" w:hAnsi="Segoe UI" w:cs="Segoe UI"/>
                <w:sz w:val="20"/>
                <w:szCs w:val="20"/>
                <w:lang w:val="en-GB"/>
              </w:rPr>
              <w:t>(CRO)</w:t>
            </w:r>
          </w:p>
          <w:p w14:paraId="453704C3" w14:textId="77777777" w:rsidR="00923B60" w:rsidRPr="00391D8A" w:rsidRDefault="00923B60" w:rsidP="00C63506">
            <w:pPr>
              <w:spacing w:before="60" w:after="60"/>
              <w:rPr>
                <w:rFonts w:ascii="Segoe UI" w:hAnsi="Segoe UI" w:cs="Segoe UI"/>
                <w:sz w:val="20"/>
                <w:szCs w:val="20"/>
                <w:lang w:val="en-GB"/>
              </w:rPr>
            </w:pPr>
            <w:r w:rsidRPr="00BC03AA">
              <w:rPr>
                <w:rFonts w:cs="Segoe UI"/>
                <w:i/>
                <w:sz w:val="20"/>
                <w:szCs w:val="20"/>
                <w:lang w:val="en-GB"/>
              </w:rPr>
              <w:t>(</w:t>
            </w:r>
            <w:r>
              <w:rPr>
                <w:rFonts w:cs="Segoe UI"/>
                <w:i/>
                <w:sz w:val="20"/>
                <w:szCs w:val="20"/>
                <w:lang w:val="en-GB"/>
              </w:rPr>
              <w:t>For companies located outside of Ireland, please provide the relevant national documentation</w:t>
            </w:r>
            <w:r w:rsidRPr="00BC03AA">
              <w:rPr>
                <w:rFonts w:cs="Segoe UI"/>
                <w:i/>
                <w:sz w:val="20"/>
                <w:szCs w:val="20"/>
                <w:lang w:val="en-GB"/>
              </w:rPr>
              <w:t>.)</w:t>
            </w:r>
          </w:p>
        </w:tc>
        <w:tc>
          <w:tcPr>
            <w:tcW w:w="2714" w:type="pct"/>
            <w:gridSpan w:val="2"/>
          </w:tcPr>
          <w:p w14:paraId="6ABE7A63" w14:textId="77777777" w:rsidR="00923B60" w:rsidRPr="00391D8A" w:rsidRDefault="00923B60" w:rsidP="00ED2447">
            <w:pPr>
              <w:spacing w:before="60" w:after="60"/>
              <w:rPr>
                <w:rFonts w:ascii="Segoe UI" w:hAnsi="Segoe UI" w:cs="Segoe UI"/>
                <w:sz w:val="20"/>
                <w:szCs w:val="20"/>
                <w:lang w:val="en-GB"/>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923B60" w:rsidRPr="00391D8A" w14:paraId="2BC64C3D" w14:textId="77777777" w:rsidTr="00ED2447">
        <w:tc>
          <w:tcPr>
            <w:tcW w:w="2286" w:type="pct"/>
          </w:tcPr>
          <w:p w14:paraId="0B90EB6D" w14:textId="77777777" w:rsidR="00923B60" w:rsidRPr="00391D8A" w:rsidRDefault="00923B60" w:rsidP="00C63506">
            <w:pPr>
              <w:spacing w:before="60" w:after="60"/>
              <w:rPr>
                <w:rFonts w:ascii="Segoe UI" w:hAnsi="Segoe UI" w:cs="Segoe UI"/>
                <w:sz w:val="20"/>
                <w:szCs w:val="20"/>
                <w:lang w:val="en-GB"/>
              </w:rPr>
            </w:pPr>
            <w:r>
              <w:rPr>
                <w:rFonts w:ascii="Segoe UI" w:hAnsi="Segoe UI" w:cs="Segoe UI"/>
                <w:sz w:val="20"/>
                <w:szCs w:val="20"/>
                <w:lang w:val="en-GB"/>
              </w:rPr>
              <w:t>CRO number (if applicable)</w:t>
            </w:r>
          </w:p>
        </w:tc>
        <w:tc>
          <w:tcPr>
            <w:tcW w:w="2714" w:type="pct"/>
            <w:gridSpan w:val="2"/>
          </w:tcPr>
          <w:p w14:paraId="51A46BBE" w14:textId="77777777" w:rsidR="00923B60" w:rsidRPr="00E4724B" w:rsidRDefault="00923B60" w:rsidP="00ED2447">
            <w:pPr>
              <w:spacing w:before="60" w:after="60"/>
              <w:rPr>
                <w:sz w:val="20"/>
                <w:szCs w:val="20"/>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923B60" w:rsidRPr="00391D8A" w14:paraId="0616245E" w14:textId="77777777" w:rsidTr="00ED2447">
        <w:tc>
          <w:tcPr>
            <w:tcW w:w="2286" w:type="pct"/>
          </w:tcPr>
          <w:p w14:paraId="71678F6E" w14:textId="1E7BCDD2" w:rsidR="00923B60" w:rsidRPr="00391D8A" w:rsidRDefault="00923B60" w:rsidP="00C63506">
            <w:pPr>
              <w:spacing w:before="60" w:after="60"/>
              <w:rPr>
                <w:rFonts w:ascii="Segoe UI" w:hAnsi="Segoe UI" w:cs="Segoe UI"/>
                <w:sz w:val="20"/>
                <w:szCs w:val="20"/>
                <w:lang w:val="en-GB"/>
              </w:rPr>
            </w:pPr>
            <w:r w:rsidRPr="00391D8A">
              <w:rPr>
                <w:rFonts w:ascii="Segoe UI" w:hAnsi="Segoe UI" w:cs="Segoe UI"/>
                <w:sz w:val="20"/>
                <w:szCs w:val="20"/>
                <w:lang w:val="en-GB"/>
              </w:rPr>
              <w:t xml:space="preserve">Name </w:t>
            </w:r>
            <w:r>
              <w:rPr>
                <w:rFonts w:ascii="Segoe UI" w:hAnsi="Segoe UI" w:cs="Segoe UI"/>
                <w:sz w:val="20"/>
                <w:szCs w:val="20"/>
                <w:lang w:val="en-GB"/>
              </w:rPr>
              <w:t xml:space="preserve">of </w:t>
            </w:r>
            <w:r w:rsidR="008D4374">
              <w:rPr>
                <w:rFonts w:ascii="Segoe UI" w:hAnsi="Segoe UI" w:cs="Segoe UI"/>
                <w:sz w:val="20"/>
                <w:szCs w:val="20"/>
                <w:lang w:val="en-GB"/>
              </w:rPr>
              <w:t xml:space="preserve">contact </w:t>
            </w:r>
            <w:r>
              <w:rPr>
                <w:rFonts w:ascii="Segoe UI" w:hAnsi="Segoe UI" w:cs="Segoe UI"/>
                <w:sz w:val="20"/>
                <w:szCs w:val="20"/>
                <w:lang w:val="en-GB"/>
              </w:rPr>
              <w:t>to whom correspondence should be addressed</w:t>
            </w:r>
          </w:p>
        </w:tc>
        <w:tc>
          <w:tcPr>
            <w:tcW w:w="2714" w:type="pct"/>
            <w:gridSpan w:val="2"/>
          </w:tcPr>
          <w:p w14:paraId="2CF675E9" w14:textId="77777777" w:rsidR="00923B60" w:rsidRPr="00391D8A" w:rsidRDefault="00923B60" w:rsidP="00ED2447">
            <w:pPr>
              <w:spacing w:before="60" w:after="60"/>
              <w:rPr>
                <w:rFonts w:ascii="Segoe UI" w:hAnsi="Segoe UI" w:cs="Segoe UI"/>
                <w:sz w:val="20"/>
                <w:szCs w:val="20"/>
                <w:lang w:val="en-GB"/>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923B60" w:rsidRPr="00391D8A" w14:paraId="3E56FD66" w14:textId="77777777" w:rsidTr="00ED2447">
        <w:tc>
          <w:tcPr>
            <w:tcW w:w="2286" w:type="pct"/>
          </w:tcPr>
          <w:p w14:paraId="1A7DF0E2" w14:textId="77777777" w:rsidR="00923B60" w:rsidRPr="00391D8A" w:rsidRDefault="00923B60" w:rsidP="00C63506">
            <w:pPr>
              <w:spacing w:before="60" w:after="60"/>
              <w:rPr>
                <w:rFonts w:ascii="Segoe UI" w:hAnsi="Segoe UI" w:cs="Segoe UI"/>
                <w:i/>
                <w:sz w:val="20"/>
                <w:szCs w:val="20"/>
                <w:lang w:val="en-GB"/>
              </w:rPr>
            </w:pPr>
            <w:r>
              <w:rPr>
                <w:rFonts w:ascii="Segoe UI" w:hAnsi="Segoe UI" w:cs="Segoe UI"/>
                <w:sz w:val="20"/>
                <w:szCs w:val="20"/>
                <w:lang w:val="en-GB"/>
              </w:rPr>
              <w:t xml:space="preserve">E-mail address of contact </w:t>
            </w:r>
          </w:p>
        </w:tc>
        <w:tc>
          <w:tcPr>
            <w:tcW w:w="2714" w:type="pct"/>
            <w:gridSpan w:val="2"/>
          </w:tcPr>
          <w:p w14:paraId="6C8ED38F" w14:textId="77777777" w:rsidR="00923B60" w:rsidRPr="00391D8A" w:rsidRDefault="00923B60" w:rsidP="00ED2447">
            <w:pPr>
              <w:spacing w:before="60" w:after="60"/>
              <w:rPr>
                <w:rFonts w:ascii="Segoe UI" w:hAnsi="Segoe UI" w:cs="Segoe UI"/>
                <w:sz w:val="20"/>
                <w:szCs w:val="20"/>
                <w:lang w:val="en-GB"/>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923B60" w:rsidRPr="00391D8A" w14:paraId="2099A0DE" w14:textId="77777777" w:rsidTr="00ED2447">
        <w:tc>
          <w:tcPr>
            <w:tcW w:w="2286" w:type="pct"/>
            <w:tcBorders>
              <w:bottom w:val="single" w:sz="4" w:space="0" w:color="auto"/>
            </w:tcBorders>
          </w:tcPr>
          <w:p w14:paraId="2A4413FD" w14:textId="0E93B1A8" w:rsidR="00923B60" w:rsidRPr="00391D8A" w:rsidDel="002E2480" w:rsidRDefault="008D4374" w:rsidP="00C63506">
            <w:pPr>
              <w:spacing w:before="60" w:after="60"/>
              <w:rPr>
                <w:rFonts w:ascii="Segoe UI" w:hAnsi="Segoe UI" w:cs="Segoe UI"/>
                <w:sz w:val="20"/>
                <w:szCs w:val="20"/>
                <w:lang w:val="en-GB"/>
              </w:rPr>
            </w:pPr>
            <w:r>
              <w:rPr>
                <w:rFonts w:ascii="Segoe UI" w:hAnsi="Segoe UI" w:cs="Segoe UI"/>
                <w:sz w:val="20"/>
                <w:szCs w:val="20"/>
                <w:lang w:val="en-GB"/>
              </w:rPr>
              <w:t xml:space="preserve">Phone </w:t>
            </w:r>
            <w:r w:rsidR="00923B60">
              <w:rPr>
                <w:rFonts w:ascii="Segoe UI" w:hAnsi="Segoe UI" w:cs="Segoe UI"/>
                <w:sz w:val="20"/>
                <w:szCs w:val="20"/>
                <w:lang w:val="en-GB"/>
              </w:rPr>
              <w:t>number</w:t>
            </w:r>
            <w:r>
              <w:rPr>
                <w:rFonts w:ascii="Segoe UI" w:hAnsi="Segoe UI" w:cs="Segoe UI"/>
                <w:sz w:val="20"/>
                <w:szCs w:val="20"/>
                <w:lang w:val="en-GB"/>
              </w:rPr>
              <w:t xml:space="preserve"> of contact</w:t>
            </w:r>
          </w:p>
        </w:tc>
        <w:tc>
          <w:tcPr>
            <w:tcW w:w="2714" w:type="pct"/>
            <w:gridSpan w:val="2"/>
            <w:tcBorders>
              <w:bottom w:val="single" w:sz="4" w:space="0" w:color="auto"/>
            </w:tcBorders>
          </w:tcPr>
          <w:p w14:paraId="10BF93E6" w14:textId="77777777" w:rsidR="00923B60" w:rsidRPr="00E4724B" w:rsidRDefault="00923B60" w:rsidP="00ED2447">
            <w:pPr>
              <w:spacing w:before="60" w:after="60"/>
              <w:rPr>
                <w:sz w:val="20"/>
                <w:szCs w:val="20"/>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923B60" w:rsidRPr="00391D8A" w14:paraId="2CDC524B" w14:textId="77777777" w:rsidTr="00ED2447">
        <w:tc>
          <w:tcPr>
            <w:tcW w:w="2286" w:type="pct"/>
            <w:tcBorders>
              <w:left w:val="nil"/>
              <w:right w:val="nil"/>
            </w:tcBorders>
          </w:tcPr>
          <w:p w14:paraId="35A60382" w14:textId="77777777" w:rsidR="00923B60" w:rsidRDefault="00923B60" w:rsidP="00ED2447">
            <w:pPr>
              <w:spacing w:before="60" w:after="60"/>
              <w:rPr>
                <w:rFonts w:ascii="Segoe UI" w:hAnsi="Segoe UI" w:cs="Segoe UI"/>
                <w:sz w:val="20"/>
                <w:szCs w:val="20"/>
                <w:lang w:val="en-GB"/>
              </w:rPr>
            </w:pPr>
          </w:p>
        </w:tc>
        <w:tc>
          <w:tcPr>
            <w:tcW w:w="2714" w:type="pct"/>
            <w:gridSpan w:val="2"/>
            <w:tcBorders>
              <w:left w:val="nil"/>
              <w:right w:val="nil"/>
            </w:tcBorders>
          </w:tcPr>
          <w:p w14:paraId="3CE15DE8" w14:textId="77777777" w:rsidR="00923B60" w:rsidRPr="00E4724B" w:rsidRDefault="00923B60" w:rsidP="00ED2447">
            <w:pPr>
              <w:spacing w:before="60" w:after="60"/>
              <w:rPr>
                <w:sz w:val="20"/>
                <w:szCs w:val="20"/>
              </w:rPr>
            </w:pPr>
          </w:p>
        </w:tc>
      </w:tr>
      <w:tr w:rsidR="00923B60" w:rsidRPr="00E4724B" w14:paraId="1678176E" w14:textId="77777777" w:rsidTr="00ED2447">
        <w:tc>
          <w:tcPr>
            <w:tcW w:w="5000" w:type="pct"/>
            <w:gridSpan w:val="3"/>
          </w:tcPr>
          <w:p w14:paraId="1B4DC5E4" w14:textId="77777777" w:rsidR="00923B60" w:rsidRDefault="00923B60" w:rsidP="007E5577">
            <w:pPr>
              <w:pStyle w:val="HPRAHeadingL1"/>
              <w:numPr>
                <w:ilvl w:val="0"/>
                <w:numId w:val="0"/>
              </w:numPr>
              <w:spacing w:before="120" w:after="120"/>
              <w:ind w:left="357" w:hanging="357"/>
              <w:rPr>
                <w:lang w:val="en-GB"/>
              </w:rPr>
            </w:pPr>
            <w:r w:rsidRPr="00572C86">
              <w:rPr>
                <w:lang w:val="en-GB"/>
              </w:rPr>
              <w:t xml:space="preserve">Section </w:t>
            </w:r>
            <w:r>
              <w:rPr>
                <w:lang w:val="en-GB"/>
              </w:rPr>
              <w:t>2</w:t>
            </w:r>
            <w:r w:rsidRPr="00572C86">
              <w:rPr>
                <w:lang w:val="en-GB"/>
              </w:rPr>
              <w:tab/>
            </w:r>
            <w:r>
              <w:rPr>
                <w:lang w:val="en-GB"/>
              </w:rPr>
              <w:t>specified controlled drug</w:t>
            </w:r>
          </w:p>
          <w:p w14:paraId="44B95ED6" w14:textId="0C1523BE" w:rsidR="00923B60" w:rsidRPr="008D4374" w:rsidRDefault="00923B60" w:rsidP="00F4367F">
            <w:pPr>
              <w:spacing w:before="60" w:after="60"/>
              <w:rPr>
                <w:i/>
                <w:lang w:val="en-GB"/>
              </w:rPr>
            </w:pPr>
            <w:r w:rsidRPr="00502A71">
              <w:rPr>
                <w:rFonts w:ascii="Segoe UI" w:hAnsi="Segoe UI" w:cs="Segoe UI"/>
                <w:i/>
                <w:sz w:val="20"/>
                <w:szCs w:val="20"/>
                <w:lang w:val="en-GB"/>
              </w:rPr>
              <w:t>Sufficient information should</w:t>
            </w:r>
            <w:r>
              <w:rPr>
                <w:rFonts w:ascii="Segoe UI" w:hAnsi="Segoe UI" w:cs="Segoe UI"/>
                <w:i/>
                <w:sz w:val="20"/>
                <w:szCs w:val="20"/>
                <w:lang w:val="en-GB"/>
              </w:rPr>
              <w:t xml:space="preserve"> be supplied to justify inclusion of the product in Schedule 1 of the Misuse of Drugs (Prescription and control of supply of cannabis for medical use) Regulations 2019. </w:t>
            </w:r>
            <w:r w:rsidRPr="00D0112D">
              <w:rPr>
                <w:i/>
                <w:sz w:val="20"/>
                <w:szCs w:val="20"/>
                <w:lang w:val="en-GB"/>
              </w:rPr>
              <w:t xml:space="preserve">Please complete </w:t>
            </w:r>
            <w:r w:rsidRPr="00D0112D">
              <w:rPr>
                <w:i/>
                <w:sz w:val="20"/>
                <w:szCs w:val="20"/>
                <w:u w:val="single"/>
                <w:lang w:val="en-GB"/>
              </w:rPr>
              <w:t>all</w:t>
            </w:r>
            <w:r w:rsidRPr="00D0112D">
              <w:rPr>
                <w:i/>
                <w:sz w:val="20"/>
                <w:szCs w:val="20"/>
                <w:lang w:val="en-GB"/>
              </w:rPr>
              <w:t xml:space="preserve"> sections.</w:t>
            </w:r>
            <w:r>
              <w:rPr>
                <w:i/>
                <w:lang w:val="en-GB"/>
              </w:rPr>
              <w:t xml:space="preserve"> </w:t>
            </w:r>
          </w:p>
        </w:tc>
      </w:tr>
      <w:tr w:rsidR="00923B60" w:rsidRPr="00E4724B" w14:paraId="3FB49F56" w14:textId="77777777" w:rsidTr="00ED2447">
        <w:tc>
          <w:tcPr>
            <w:tcW w:w="5000" w:type="pct"/>
            <w:gridSpan w:val="3"/>
          </w:tcPr>
          <w:p w14:paraId="182788B7" w14:textId="77777777" w:rsidR="00923B60" w:rsidRPr="00572C86" w:rsidRDefault="00923B60" w:rsidP="00755020">
            <w:pPr>
              <w:tabs>
                <w:tab w:val="left" w:pos="3420"/>
              </w:tabs>
              <w:spacing w:before="60" w:after="60"/>
              <w:rPr>
                <w:lang w:val="en-GB"/>
              </w:rPr>
            </w:pPr>
            <w:r w:rsidRPr="00755020">
              <w:rPr>
                <w:rFonts w:ascii="Segoe UI" w:hAnsi="Segoe UI" w:cs="Segoe UI"/>
                <w:b/>
                <w:color w:val="0057B8" w:themeColor="accent3"/>
                <w:sz w:val="20"/>
                <w:szCs w:val="20"/>
                <w:lang w:val="en-GB"/>
              </w:rPr>
              <w:t>2.1</w:t>
            </w:r>
          </w:p>
        </w:tc>
      </w:tr>
      <w:tr w:rsidR="00923B60" w:rsidRPr="00391D8A" w14:paraId="2EDC0AA6" w14:textId="77777777" w:rsidTr="00ED2447">
        <w:tc>
          <w:tcPr>
            <w:tcW w:w="2500" w:type="pct"/>
            <w:gridSpan w:val="2"/>
          </w:tcPr>
          <w:p w14:paraId="0F516B54" w14:textId="77777777" w:rsidR="00923B60" w:rsidRDefault="00923B60" w:rsidP="00ED2447">
            <w:pPr>
              <w:spacing w:before="60" w:after="60"/>
              <w:rPr>
                <w:rFonts w:ascii="Segoe UI" w:hAnsi="Segoe UI" w:cs="Segoe UI"/>
                <w:sz w:val="20"/>
                <w:szCs w:val="20"/>
                <w:lang w:val="en-GB"/>
              </w:rPr>
            </w:pPr>
            <w:r>
              <w:rPr>
                <w:rFonts w:ascii="Segoe UI" w:hAnsi="Segoe UI" w:cs="Segoe UI"/>
                <w:sz w:val="20"/>
                <w:szCs w:val="20"/>
                <w:lang w:val="en-GB"/>
              </w:rPr>
              <w:t xml:space="preserve">Full name of cannabis product or preparation </w:t>
            </w:r>
            <w:r w:rsidRPr="00D0112D">
              <w:rPr>
                <w:rFonts w:ascii="Segoe UI" w:hAnsi="Segoe UI" w:cs="Segoe UI"/>
                <w:i/>
                <w:sz w:val="20"/>
                <w:szCs w:val="20"/>
                <w:lang w:val="en-GB"/>
              </w:rPr>
              <w:t>(including brand name and product name)</w:t>
            </w:r>
            <w:r>
              <w:rPr>
                <w:rFonts w:ascii="Segoe UI" w:hAnsi="Segoe UI" w:cs="Segoe UI"/>
                <w:sz w:val="20"/>
                <w:szCs w:val="20"/>
                <w:lang w:val="en-GB"/>
              </w:rPr>
              <w:t xml:space="preserve"> </w:t>
            </w:r>
          </w:p>
        </w:tc>
        <w:tc>
          <w:tcPr>
            <w:tcW w:w="2500" w:type="pct"/>
          </w:tcPr>
          <w:p w14:paraId="418F3B20" w14:textId="77777777" w:rsidR="00923B60" w:rsidRDefault="00923B60" w:rsidP="00ED2447">
            <w:pPr>
              <w:spacing w:before="60" w:after="60"/>
              <w:rPr>
                <w:rFonts w:ascii="Segoe UI" w:hAnsi="Segoe UI" w:cs="Segoe UI"/>
                <w:sz w:val="20"/>
                <w:szCs w:val="20"/>
                <w:lang w:val="en-GB"/>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923B60" w:rsidRPr="00391D8A" w14:paraId="727E8F5C" w14:textId="77777777" w:rsidTr="00ED2447">
        <w:tc>
          <w:tcPr>
            <w:tcW w:w="2500" w:type="pct"/>
            <w:gridSpan w:val="2"/>
          </w:tcPr>
          <w:p w14:paraId="4A915BD8" w14:textId="72B3F0AA" w:rsidR="00923B60" w:rsidRDefault="00923B60" w:rsidP="00ED2447">
            <w:pPr>
              <w:spacing w:before="60" w:after="60"/>
              <w:rPr>
                <w:rFonts w:ascii="Segoe UI" w:hAnsi="Segoe UI" w:cs="Segoe UI"/>
                <w:sz w:val="20"/>
                <w:szCs w:val="20"/>
                <w:lang w:val="en-GB"/>
              </w:rPr>
            </w:pPr>
            <w:r>
              <w:rPr>
                <w:rFonts w:ascii="Segoe UI" w:hAnsi="Segoe UI" w:cs="Segoe UI"/>
                <w:sz w:val="20"/>
                <w:szCs w:val="20"/>
                <w:lang w:val="en-GB"/>
              </w:rPr>
              <w:t xml:space="preserve">Dosage form </w:t>
            </w:r>
            <w:r w:rsidRPr="00D0112D">
              <w:rPr>
                <w:rFonts w:ascii="Segoe UI" w:hAnsi="Segoe UI" w:cs="Segoe UI"/>
                <w:i/>
                <w:sz w:val="20"/>
                <w:szCs w:val="20"/>
                <w:lang w:val="en-GB"/>
              </w:rPr>
              <w:t>(e.g</w:t>
            </w:r>
            <w:r>
              <w:rPr>
                <w:rFonts w:ascii="Segoe UI" w:hAnsi="Segoe UI" w:cs="Segoe UI"/>
                <w:i/>
                <w:sz w:val="20"/>
                <w:szCs w:val="20"/>
                <w:lang w:val="en-GB"/>
              </w:rPr>
              <w:t>.</w:t>
            </w:r>
            <w:r w:rsidRPr="00D0112D">
              <w:rPr>
                <w:rFonts w:ascii="Segoe UI" w:hAnsi="Segoe UI" w:cs="Segoe UI"/>
                <w:i/>
                <w:sz w:val="20"/>
                <w:szCs w:val="20"/>
                <w:lang w:val="en-GB"/>
              </w:rPr>
              <w:t xml:space="preserve"> </w:t>
            </w:r>
            <w:r>
              <w:rPr>
                <w:rFonts w:ascii="Segoe UI" w:hAnsi="Segoe UI" w:cs="Segoe UI"/>
                <w:i/>
                <w:sz w:val="20"/>
                <w:szCs w:val="20"/>
                <w:lang w:val="en-GB"/>
              </w:rPr>
              <w:t>f</w:t>
            </w:r>
            <w:r w:rsidRPr="00D0112D">
              <w:rPr>
                <w:rFonts w:ascii="Segoe UI" w:hAnsi="Segoe UI" w:cs="Segoe UI"/>
                <w:i/>
                <w:sz w:val="20"/>
                <w:szCs w:val="20"/>
                <w:lang w:val="en-GB"/>
              </w:rPr>
              <w:t>lower, oil, suspension, capsul</w:t>
            </w:r>
            <w:r w:rsidR="00F16229">
              <w:rPr>
                <w:rFonts w:ascii="Segoe UI" w:hAnsi="Segoe UI" w:cs="Segoe UI"/>
                <w:i/>
                <w:sz w:val="20"/>
                <w:szCs w:val="20"/>
                <w:lang w:val="en-GB"/>
              </w:rPr>
              <w:t>e</w:t>
            </w:r>
            <w:r w:rsidR="00F4367F">
              <w:rPr>
                <w:rFonts w:ascii="Segoe UI" w:hAnsi="Segoe UI" w:cs="Segoe UI"/>
                <w:i/>
                <w:sz w:val="20"/>
                <w:szCs w:val="20"/>
                <w:lang w:val="en-GB"/>
              </w:rPr>
              <w:t>,</w:t>
            </w:r>
            <w:r w:rsidR="00F16229">
              <w:rPr>
                <w:rFonts w:ascii="Segoe UI" w:hAnsi="Segoe UI" w:cs="Segoe UI"/>
                <w:i/>
                <w:sz w:val="20"/>
                <w:szCs w:val="20"/>
                <w:lang w:val="en-GB"/>
              </w:rPr>
              <w:t xml:space="preserve"> etc.</w:t>
            </w:r>
            <w:r w:rsidRPr="00D0112D">
              <w:rPr>
                <w:rFonts w:ascii="Segoe UI" w:hAnsi="Segoe UI" w:cs="Segoe UI"/>
                <w:i/>
                <w:sz w:val="20"/>
                <w:szCs w:val="20"/>
                <w:lang w:val="en-GB"/>
              </w:rPr>
              <w:t>)</w:t>
            </w:r>
          </w:p>
        </w:tc>
        <w:tc>
          <w:tcPr>
            <w:tcW w:w="2500" w:type="pct"/>
          </w:tcPr>
          <w:p w14:paraId="457D49A1" w14:textId="77777777" w:rsidR="00923B60" w:rsidRDefault="00923B60" w:rsidP="00ED2447">
            <w:pPr>
              <w:spacing w:before="60" w:after="60"/>
              <w:rPr>
                <w:rFonts w:ascii="Segoe UI" w:hAnsi="Segoe UI" w:cs="Segoe UI"/>
                <w:sz w:val="20"/>
                <w:szCs w:val="20"/>
                <w:lang w:val="en-GB"/>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923B60" w:rsidRPr="00391D8A" w14:paraId="0A2663B6" w14:textId="77777777" w:rsidTr="00ED2447">
        <w:tc>
          <w:tcPr>
            <w:tcW w:w="2500" w:type="pct"/>
            <w:gridSpan w:val="2"/>
          </w:tcPr>
          <w:p w14:paraId="7C4EAF82" w14:textId="77777777" w:rsidR="00923B60" w:rsidRDefault="00923B60" w:rsidP="00ED2447">
            <w:pPr>
              <w:spacing w:before="60" w:after="60"/>
              <w:rPr>
                <w:rFonts w:ascii="Segoe UI" w:hAnsi="Segoe UI" w:cs="Segoe UI"/>
                <w:sz w:val="20"/>
                <w:szCs w:val="20"/>
                <w:lang w:val="en-GB"/>
              </w:rPr>
            </w:pPr>
            <w:r>
              <w:rPr>
                <w:rFonts w:ascii="Segoe UI" w:hAnsi="Segoe UI" w:cs="Segoe UI"/>
                <w:sz w:val="20"/>
                <w:szCs w:val="20"/>
                <w:lang w:val="en-GB"/>
              </w:rPr>
              <w:t>Concentration of tetrahydrocannabinol (THC)</w:t>
            </w:r>
          </w:p>
        </w:tc>
        <w:tc>
          <w:tcPr>
            <w:tcW w:w="2500" w:type="pct"/>
          </w:tcPr>
          <w:p w14:paraId="71B00E6D" w14:textId="77777777" w:rsidR="00923B60" w:rsidRDefault="00923B60" w:rsidP="00ED2447">
            <w:pPr>
              <w:spacing w:before="60" w:after="60"/>
              <w:rPr>
                <w:rFonts w:ascii="Segoe UI" w:hAnsi="Segoe UI" w:cs="Segoe UI"/>
                <w:sz w:val="20"/>
                <w:szCs w:val="20"/>
                <w:lang w:val="en-GB"/>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923B60" w:rsidRPr="00391D8A" w14:paraId="0D3112C0" w14:textId="77777777" w:rsidTr="00ED2447">
        <w:tc>
          <w:tcPr>
            <w:tcW w:w="2500" w:type="pct"/>
            <w:gridSpan w:val="2"/>
          </w:tcPr>
          <w:p w14:paraId="7DCBF72F" w14:textId="77777777" w:rsidR="00923B60" w:rsidRDefault="00923B60" w:rsidP="00ED2447">
            <w:pPr>
              <w:spacing w:before="60" w:after="60"/>
              <w:rPr>
                <w:rFonts w:ascii="Segoe UI" w:hAnsi="Segoe UI" w:cs="Segoe UI"/>
                <w:sz w:val="20"/>
                <w:szCs w:val="20"/>
                <w:lang w:val="en-GB"/>
              </w:rPr>
            </w:pPr>
            <w:r>
              <w:rPr>
                <w:rFonts w:ascii="Segoe UI" w:hAnsi="Segoe UI" w:cs="Segoe UI"/>
                <w:sz w:val="20"/>
                <w:szCs w:val="20"/>
                <w:lang w:val="en-GB"/>
              </w:rPr>
              <w:t>Name and address of manufacturer of the product</w:t>
            </w:r>
          </w:p>
        </w:tc>
        <w:tc>
          <w:tcPr>
            <w:tcW w:w="2500" w:type="pct"/>
          </w:tcPr>
          <w:p w14:paraId="14D6BD83" w14:textId="77777777" w:rsidR="00923B60" w:rsidRDefault="00923B60" w:rsidP="00ED2447">
            <w:pPr>
              <w:spacing w:before="60" w:after="60"/>
              <w:rPr>
                <w:rFonts w:ascii="Segoe UI" w:hAnsi="Segoe UI" w:cs="Segoe UI"/>
                <w:sz w:val="20"/>
                <w:szCs w:val="20"/>
                <w:lang w:val="en-GB"/>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923B60" w:rsidRPr="00391D8A" w14:paraId="20E8F1E6" w14:textId="77777777" w:rsidTr="00ED2447">
        <w:tc>
          <w:tcPr>
            <w:tcW w:w="2500" w:type="pct"/>
            <w:gridSpan w:val="2"/>
          </w:tcPr>
          <w:p w14:paraId="2EA90028" w14:textId="76C1C131" w:rsidR="00C63506" w:rsidRPr="00C63506" w:rsidRDefault="00923B60" w:rsidP="00ED2447">
            <w:pPr>
              <w:spacing w:before="60" w:after="60"/>
              <w:rPr>
                <w:rFonts w:ascii="Segoe UI" w:hAnsi="Segoe UI" w:cs="Segoe UI"/>
                <w:i/>
                <w:sz w:val="20"/>
                <w:szCs w:val="20"/>
                <w:lang w:val="en-GB"/>
              </w:rPr>
            </w:pPr>
            <w:r>
              <w:rPr>
                <w:rFonts w:ascii="Segoe UI" w:hAnsi="Segoe UI" w:cs="Segoe UI"/>
                <w:sz w:val="20"/>
                <w:szCs w:val="20"/>
                <w:lang w:val="en-GB"/>
              </w:rPr>
              <w:t xml:space="preserve">Name and address of supplier of the product </w:t>
            </w:r>
            <w:r w:rsidRPr="00D0112D">
              <w:rPr>
                <w:rFonts w:ascii="Segoe UI" w:hAnsi="Segoe UI" w:cs="Segoe UI"/>
                <w:i/>
                <w:sz w:val="20"/>
                <w:szCs w:val="20"/>
                <w:lang w:val="en-GB"/>
              </w:rPr>
              <w:t>(if differen</w:t>
            </w:r>
            <w:r>
              <w:rPr>
                <w:rFonts w:ascii="Segoe UI" w:hAnsi="Segoe UI" w:cs="Segoe UI"/>
                <w:i/>
                <w:sz w:val="20"/>
                <w:szCs w:val="20"/>
                <w:lang w:val="en-GB"/>
              </w:rPr>
              <w:t>t</w:t>
            </w:r>
            <w:r w:rsidRPr="00D0112D">
              <w:rPr>
                <w:rFonts w:ascii="Segoe UI" w:hAnsi="Segoe UI" w:cs="Segoe UI"/>
                <w:i/>
                <w:sz w:val="20"/>
                <w:szCs w:val="20"/>
                <w:lang w:val="en-GB"/>
              </w:rPr>
              <w:t xml:space="preserve"> to the manufacturer) </w:t>
            </w:r>
          </w:p>
        </w:tc>
        <w:tc>
          <w:tcPr>
            <w:tcW w:w="2500" w:type="pct"/>
          </w:tcPr>
          <w:p w14:paraId="2477BF0C" w14:textId="77777777" w:rsidR="00923B60" w:rsidRDefault="00923B60" w:rsidP="00ED2447">
            <w:pPr>
              <w:spacing w:before="60" w:after="60"/>
              <w:rPr>
                <w:rFonts w:ascii="Segoe UI" w:hAnsi="Segoe UI" w:cs="Segoe UI"/>
                <w:sz w:val="20"/>
                <w:szCs w:val="20"/>
                <w:lang w:val="en-GB"/>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bl>
    <w:p w14:paraId="57FF01A2" w14:textId="77777777" w:rsidR="007E5577" w:rsidRDefault="007E55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23B60" w:rsidRPr="00391D8A" w14:paraId="1D19C8EC" w14:textId="77777777" w:rsidTr="00ED2447">
        <w:tc>
          <w:tcPr>
            <w:tcW w:w="5000" w:type="pct"/>
          </w:tcPr>
          <w:p w14:paraId="2394C36C" w14:textId="1C6B35E3" w:rsidR="00923B60" w:rsidRPr="0021340B" w:rsidRDefault="00923B60" w:rsidP="00755020">
            <w:pPr>
              <w:tabs>
                <w:tab w:val="left" w:pos="3420"/>
              </w:tabs>
              <w:spacing w:before="60" w:after="60"/>
              <w:rPr>
                <w:b/>
                <w:sz w:val="20"/>
                <w:szCs w:val="20"/>
              </w:rPr>
            </w:pPr>
            <w:r w:rsidRPr="00755020">
              <w:rPr>
                <w:rFonts w:ascii="Segoe UI" w:hAnsi="Segoe UI" w:cs="Segoe UI"/>
                <w:b/>
                <w:color w:val="0057B8" w:themeColor="accent3"/>
                <w:sz w:val="20"/>
                <w:szCs w:val="20"/>
                <w:lang w:val="en-GB"/>
              </w:rPr>
              <w:lastRenderedPageBreak/>
              <w:t>2.2</w:t>
            </w:r>
          </w:p>
        </w:tc>
      </w:tr>
      <w:tr w:rsidR="00923B60" w:rsidRPr="00391D8A" w14:paraId="0FF37425" w14:textId="77777777" w:rsidTr="00ED2447">
        <w:tc>
          <w:tcPr>
            <w:tcW w:w="5000" w:type="pct"/>
          </w:tcPr>
          <w:p w14:paraId="3749A552" w14:textId="63C99A92" w:rsidR="00923B60" w:rsidRDefault="00923B60" w:rsidP="00C63506">
            <w:pPr>
              <w:spacing w:before="60" w:after="60"/>
              <w:rPr>
                <w:rFonts w:ascii="Segoe UI" w:hAnsi="Segoe UI" w:cs="Segoe UI"/>
                <w:sz w:val="20"/>
                <w:szCs w:val="20"/>
                <w:lang w:val="en-GB"/>
              </w:rPr>
            </w:pPr>
            <w:r w:rsidRPr="000931BD">
              <w:rPr>
                <w:rFonts w:ascii="Segoe UI" w:hAnsi="Segoe UI" w:cs="Segoe UI"/>
                <w:sz w:val="20"/>
                <w:szCs w:val="20"/>
                <w:lang w:val="en-GB"/>
              </w:rPr>
              <w:t xml:space="preserve">Please indicate the </w:t>
            </w:r>
            <w:r>
              <w:rPr>
                <w:rFonts w:ascii="Segoe UI" w:hAnsi="Segoe UI" w:cs="Segoe UI"/>
                <w:sz w:val="20"/>
                <w:szCs w:val="20"/>
                <w:lang w:val="en-GB"/>
              </w:rPr>
              <w:t xml:space="preserve">product type by </w:t>
            </w:r>
            <w:r w:rsidRPr="000931BD">
              <w:rPr>
                <w:rFonts w:ascii="Segoe UI" w:hAnsi="Segoe UI" w:cs="Segoe UI"/>
                <w:sz w:val="20"/>
                <w:szCs w:val="20"/>
                <w:lang w:val="en-GB"/>
              </w:rPr>
              <w:t>checking</w:t>
            </w:r>
            <w:r>
              <w:rPr>
                <w:rFonts w:ascii="Segoe UI" w:hAnsi="Segoe UI" w:cs="Segoe UI"/>
                <w:sz w:val="20"/>
                <w:szCs w:val="20"/>
                <w:lang w:val="en-GB"/>
              </w:rPr>
              <w:t xml:space="preserve"> </w:t>
            </w:r>
            <w:r w:rsidRPr="00285C80">
              <w:rPr>
                <w:rFonts w:ascii="Segoe UI" w:hAnsi="Segoe UI" w:cs="Segoe UI"/>
                <w:b/>
                <w:sz w:val="20"/>
                <w:szCs w:val="20"/>
                <w:lang w:val="en-GB"/>
              </w:rPr>
              <w:t>one</w:t>
            </w:r>
            <w:r>
              <w:rPr>
                <w:rFonts w:ascii="Segoe UI" w:hAnsi="Segoe UI" w:cs="Segoe UI"/>
                <w:sz w:val="20"/>
                <w:szCs w:val="20"/>
                <w:lang w:val="en-GB"/>
              </w:rPr>
              <w:t xml:space="preserve"> of the</w:t>
            </w:r>
            <w:r w:rsidRPr="000931BD">
              <w:rPr>
                <w:rFonts w:ascii="Segoe UI" w:hAnsi="Segoe UI" w:cs="Segoe UI"/>
                <w:sz w:val="20"/>
                <w:szCs w:val="20"/>
                <w:lang w:val="en-GB"/>
              </w:rPr>
              <w:t xml:space="preserve"> relevant box</w:t>
            </w:r>
            <w:r>
              <w:rPr>
                <w:rFonts w:ascii="Segoe UI" w:hAnsi="Segoe UI" w:cs="Segoe UI"/>
                <w:sz w:val="20"/>
                <w:szCs w:val="20"/>
                <w:lang w:val="en-GB"/>
              </w:rPr>
              <w:t>es</w:t>
            </w:r>
            <w:r w:rsidRPr="000931BD">
              <w:rPr>
                <w:rFonts w:ascii="Segoe UI" w:hAnsi="Segoe UI" w:cs="Segoe UI"/>
                <w:sz w:val="20"/>
                <w:szCs w:val="20"/>
                <w:lang w:val="en-GB"/>
              </w:rPr>
              <w:t xml:space="preserve"> below: </w:t>
            </w:r>
          </w:p>
          <w:p w14:paraId="483BCF58" w14:textId="77777777" w:rsidR="00C63506" w:rsidRPr="000931BD" w:rsidRDefault="00C63506" w:rsidP="00C63506">
            <w:pPr>
              <w:spacing w:before="60" w:after="60"/>
              <w:rPr>
                <w:rFonts w:ascii="Segoe UI" w:hAnsi="Segoe UI" w:cs="Segoe UI"/>
                <w:sz w:val="20"/>
                <w:szCs w:val="20"/>
                <w:lang w:val="en-GB"/>
              </w:rPr>
            </w:pPr>
          </w:p>
          <w:p w14:paraId="0D1164B9" w14:textId="3CB9622E" w:rsidR="00923B60" w:rsidRPr="00F16229" w:rsidRDefault="00923B60" w:rsidP="00F4367F">
            <w:pPr>
              <w:pStyle w:val="HPRAMainBodyText"/>
              <w:spacing w:before="60" w:after="60"/>
              <w:ind w:left="455" w:hanging="455"/>
            </w:pPr>
            <w:r w:rsidRPr="000931BD">
              <w:rPr>
                <w:lang w:val="en-GB"/>
              </w:rPr>
              <w:fldChar w:fldCharType="begin">
                <w:ffData>
                  <w:name w:val="Check2"/>
                  <w:enabled/>
                  <w:calcOnExit w:val="0"/>
                  <w:checkBox>
                    <w:sizeAuto/>
                    <w:default w:val="0"/>
                  </w:checkBox>
                </w:ffData>
              </w:fldChar>
            </w:r>
            <w:r w:rsidRPr="000931BD">
              <w:rPr>
                <w:lang w:val="en-GB"/>
              </w:rPr>
              <w:instrText xml:space="preserve"> FORMCHECKBOX </w:instrText>
            </w:r>
            <w:r w:rsidR="003A1B46">
              <w:rPr>
                <w:lang w:val="en-GB"/>
              </w:rPr>
            </w:r>
            <w:r w:rsidR="003A1B46">
              <w:rPr>
                <w:lang w:val="en-GB"/>
              </w:rPr>
              <w:fldChar w:fldCharType="separate"/>
            </w:r>
            <w:r w:rsidRPr="000931BD">
              <w:rPr>
                <w:lang w:val="en-GB"/>
              </w:rPr>
              <w:fldChar w:fldCharType="end"/>
            </w:r>
            <w:r w:rsidRPr="000931BD">
              <w:rPr>
                <w:lang w:val="en-GB"/>
              </w:rPr>
              <w:tab/>
            </w:r>
            <w:r w:rsidRPr="000931BD">
              <w:t xml:space="preserve">A preparation or other product produced from dried, </w:t>
            </w:r>
            <w:r>
              <w:t>ground</w:t>
            </w:r>
            <w:r w:rsidRPr="000931BD">
              <w:t xml:space="preserve"> </w:t>
            </w:r>
            <w:r>
              <w:t xml:space="preserve">or powdered flower of </w:t>
            </w:r>
            <w:r w:rsidR="00F16229">
              <w:t>cannabis</w:t>
            </w:r>
          </w:p>
          <w:p w14:paraId="2C65A1C0" w14:textId="506D5C42" w:rsidR="00923B60" w:rsidRPr="00F16229" w:rsidRDefault="00923B60" w:rsidP="00F4367F">
            <w:pPr>
              <w:pStyle w:val="HPRAMainBodyText"/>
              <w:spacing w:before="60" w:after="60"/>
              <w:ind w:left="455" w:hanging="455"/>
            </w:pPr>
            <w:r w:rsidRPr="000931BD">
              <w:rPr>
                <w:lang w:val="en-GB"/>
              </w:rPr>
              <w:fldChar w:fldCharType="begin">
                <w:ffData>
                  <w:name w:val="Check2"/>
                  <w:enabled/>
                  <w:calcOnExit w:val="0"/>
                  <w:checkBox>
                    <w:sizeAuto/>
                    <w:default w:val="0"/>
                  </w:checkBox>
                </w:ffData>
              </w:fldChar>
            </w:r>
            <w:r w:rsidRPr="000931BD">
              <w:rPr>
                <w:lang w:val="en-GB"/>
              </w:rPr>
              <w:instrText xml:space="preserve"> FORMCHECKBOX </w:instrText>
            </w:r>
            <w:r w:rsidR="003A1B46">
              <w:rPr>
                <w:lang w:val="en-GB"/>
              </w:rPr>
            </w:r>
            <w:r w:rsidR="003A1B46">
              <w:rPr>
                <w:lang w:val="en-GB"/>
              </w:rPr>
              <w:fldChar w:fldCharType="separate"/>
            </w:r>
            <w:r w:rsidRPr="000931BD">
              <w:fldChar w:fldCharType="end"/>
            </w:r>
            <w:r w:rsidRPr="000931BD">
              <w:rPr>
                <w:lang w:val="en-GB"/>
              </w:rPr>
              <w:tab/>
            </w:r>
            <w:r w:rsidRPr="000931BD">
              <w:t xml:space="preserve">A preparation or product produced from dried, </w:t>
            </w:r>
            <w:r>
              <w:t>ground</w:t>
            </w:r>
            <w:r w:rsidRPr="000931BD">
              <w:t xml:space="preserve"> </w:t>
            </w:r>
            <w:r>
              <w:t xml:space="preserve">or powdered flower of </w:t>
            </w:r>
            <w:r w:rsidR="00F16229">
              <w:t xml:space="preserve">cannabis </w:t>
            </w:r>
            <w:r w:rsidRPr="000931BD">
              <w:t xml:space="preserve">and which is presented as an </w:t>
            </w:r>
            <w:r w:rsidRPr="00285C80">
              <w:rPr>
                <w:u w:val="single"/>
              </w:rPr>
              <w:t>oil-based solution</w:t>
            </w:r>
          </w:p>
          <w:p w14:paraId="27AD33BD" w14:textId="62E5923F" w:rsidR="00923B60" w:rsidRPr="00F16229" w:rsidRDefault="00923B60" w:rsidP="00F4367F">
            <w:pPr>
              <w:pStyle w:val="HPRAMainBodyText"/>
              <w:spacing w:before="60" w:after="60"/>
              <w:ind w:left="455" w:hanging="455"/>
            </w:pPr>
            <w:r w:rsidRPr="000931BD">
              <w:rPr>
                <w:lang w:val="en-GB"/>
              </w:rPr>
              <w:fldChar w:fldCharType="begin">
                <w:ffData>
                  <w:name w:val="Check2"/>
                  <w:enabled/>
                  <w:calcOnExit w:val="0"/>
                  <w:checkBox>
                    <w:sizeAuto/>
                    <w:default w:val="0"/>
                  </w:checkBox>
                </w:ffData>
              </w:fldChar>
            </w:r>
            <w:r w:rsidRPr="000931BD">
              <w:rPr>
                <w:lang w:val="en-GB"/>
              </w:rPr>
              <w:instrText xml:space="preserve"> FORMCHECKBOX </w:instrText>
            </w:r>
            <w:r w:rsidR="003A1B46">
              <w:rPr>
                <w:lang w:val="en-GB"/>
              </w:rPr>
            </w:r>
            <w:r w:rsidR="003A1B46">
              <w:rPr>
                <w:lang w:val="en-GB"/>
              </w:rPr>
              <w:fldChar w:fldCharType="separate"/>
            </w:r>
            <w:r w:rsidRPr="000931BD">
              <w:fldChar w:fldCharType="end"/>
            </w:r>
            <w:r w:rsidRPr="000931BD">
              <w:rPr>
                <w:lang w:val="en-GB"/>
              </w:rPr>
              <w:tab/>
            </w:r>
            <w:r w:rsidRPr="000931BD">
              <w:t xml:space="preserve">A preparation or product produced from dried, </w:t>
            </w:r>
            <w:r>
              <w:t>ground</w:t>
            </w:r>
            <w:r w:rsidRPr="000931BD">
              <w:t xml:space="preserve"> </w:t>
            </w:r>
            <w:r>
              <w:t xml:space="preserve">or powdered flower of </w:t>
            </w:r>
            <w:r w:rsidR="00F16229">
              <w:t xml:space="preserve">cannabis </w:t>
            </w:r>
            <w:r w:rsidRPr="000931BD">
              <w:t>a</w:t>
            </w:r>
            <w:r>
              <w:t xml:space="preserve">nd which is presented as an </w:t>
            </w:r>
            <w:r w:rsidRPr="00285C80">
              <w:rPr>
                <w:u w:val="single"/>
              </w:rPr>
              <w:t>oil-based suspension</w:t>
            </w:r>
            <w:r w:rsidRPr="000931BD">
              <w:t xml:space="preserve"> </w:t>
            </w:r>
          </w:p>
          <w:p w14:paraId="3AA6A45D" w14:textId="01E9949F" w:rsidR="00923B60" w:rsidRPr="00231B48" w:rsidRDefault="00923B60" w:rsidP="00F4367F">
            <w:pPr>
              <w:pStyle w:val="HPRAMainBodyText"/>
              <w:spacing w:before="60" w:after="60"/>
              <w:ind w:left="455" w:hanging="455"/>
              <w:rPr>
                <w:lang w:val="en-GB"/>
              </w:rPr>
            </w:pPr>
            <w:r w:rsidRPr="000931BD">
              <w:rPr>
                <w:lang w:val="en-GB"/>
              </w:rPr>
              <w:fldChar w:fldCharType="begin">
                <w:ffData>
                  <w:name w:val="Check2"/>
                  <w:enabled/>
                  <w:calcOnExit w:val="0"/>
                  <w:checkBox>
                    <w:sizeAuto/>
                    <w:default w:val="0"/>
                  </w:checkBox>
                </w:ffData>
              </w:fldChar>
            </w:r>
            <w:r w:rsidRPr="000931BD">
              <w:rPr>
                <w:lang w:val="en-GB"/>
              </w:rPr>
              <w:instrText xml:space="preserve"> FORMCHECKBOX </w:instrText>
            </w:r>
            <w:r w:rsidR="003A1B46">
              <w:rPr>
                <w:lang w:val="en-GB"/>
              </w:rPr>
            </w:r>
            <w:r w:rsidR="003A1B46">
              <w:rPr>
                <w:lang w:val="en-GB"/>
              </w:rPr>
              <w:fldChar w:fldCharType="separate"/>
            </w:r>
            <w:r w:rsidRPr="000931BD">
              <w:fldChar w:fldCharType="end"/>
            </w:r>
            <w:r w:rsidRPr="000931BD">
              <w:rPr>
                <w:lang w:val="en-GB"/>
              </w:rPr>
              <w:tab/>
            </w:r>
            <w:r w:rsidRPr="000931BD">
              <w:t xml:space="preserve">A preparation or product produced from dried, </w:t>
            </w:r>
            <w:r>
              <w:t>ground</w:t>
            </w:r>
            <w:r w:rsidRPr="000931BD">
              <w:t xml:space="preserve"> </w:t>
            </w:r>
            <w:r>
              <w:t xml:space="preserve">or powdered flower of </w:t>
            </w:r>
            <w:r w:rsidR="00F16229">
              <w:t xml:space="preserve">cannabis </w:t>
            </w:r>
            <w:r w:rsidRPr="000931BD">
              <w:t xml:space="preserve">and which is presented as </w:t>
            </w:r>
            <w:r>
              <w:t xml:space="preserve">an </w:t>
            </w:r>
            <w:r w:rsidRPr="00285C80">
              <w:rPr>
                <w:u w:val="single"/>
              </w:rPr>
              <w:t>oil-based capsule</w:t>
            </w:r>
            <w:r w:rsidRPr="000931BD">
              <w:t xml:space="preserve"> </w:t>
            </w:r>
          </w:p>
          <w:p w14:paraId="5E2D6E75" w14:textId="7941B1F8" w:rsidR="00923B60" w:rsidRPr="000931BD" w:rsidRDefault="00923B60" w:rsidP="008D4374">
            <w:pPr>
              <w:spacing w:before="60" w:after="60"/>
              <w:rPr>
                <w:rFonts w:ascii="Segoe UI" w:hAnsi="Segoe UI" w:cs="Segoe UI"/>
                <w:sz w:val="20"/>
                <w:szCs w:val="20"/>
                <w:lang w:val="en-GB"/>
              </w:rPr>
            </w:pPr>
          </w:p>
        </w:tc>
      </w:tr>
      <w:tr w:rsidR="00923B60" w:rsidRPr="00391D8A" w14:paraId="75D15767" w14:textId="77777777" w:rsidTr="00ED2447">
        <w:tc>
          <w:tcPr>
            <w:tcW w:w="5000" w:type="pct"/>
          </w:tcPr>
          <w:p w14:paraId="09BB69AA" w14:textId="77777777" w:rsidR="00923B60" w:rsidRPr="0021340B" w:rsidRDefault="00923B60" w:rsidP="00755020">
            <w:pPr>
              <w:tabs>
                <w:tab w:val="left" w:pos="3420"/>
              </w:tabs>
              <w:spacing w:before="60" w:after="60"/>
              <w:rPr>
                <w:rFonts w:ascii="Segoe UI" w:hAnsi="Segoe UI" w:cs="Segoe UI"/>
                <w:b/>
                <w:sz w:val="20"/>
                <w:szCs w:val="20"/>
                <w:lang w:val="en-GB"/>
              </w:rPr>
            </w:pPr>
            <w:r w:rsidRPr="0021340B">
              <w:rPr>
                <w:rFonts w:ascii="Segoe UI" w:hAnsi="Segoe UI" w:cs="Segoe UI"/>
                <w:b/>
                <w:color w:val="0057B8" w:themeColor="accent3"/>
                <w:sz w:val="20"/>
                <w:szCs w:val="20"/>
                <w:lang w:val="en-GB"/>
              </w:rPr>
              <w:t>2.3</w:t>
            </w:r>
          </w:p>
        </w:tc>
      </w:tr>
      <w:tr w:rsidR="00923B60" w:rsidRPr="00E4724B" w14:paraId="57A79764" w14:textId="77777777" w:rsidTr="00ED2447">
        <w:tc>
          <w:tcPr>
            <w:tcW w:w="5000" w:type="pct"/>
          </w:tcPr>
          <w:p w14:paraId="2A9C8229" w14:textId="688165E9" w:rsidR="00822AB3" w:rsidRDefault="00EB4E56" w:rsidP="00285C80">
            <w:pPr>
              <w:spacing w:before="60" w:after="60"/>
              <w:rPr>
                <w:rFonts w:ascii="Segoe UI" w:hAnsi="Segoe UI" w:cs="Segoe UI"/>
                <w:b/>
                <w:color w:val="0057B8" w:themeColor="accent3"/>
                <w:sz w:val="20"/>
                <w:szCs w:val="20"/>
                <w:lang w:val="en-GB"/>
              </w:rPr>
            </w:pPr>
            <w:r w:rsidRPr="00822AB3">
              <w:rPr>
                <w:rFonts w:ascii="Segoe UI" w:hAnsi="Segoe UI" w:cs="Segoe UI"/>
                <w:b/>
                <w:color w:val="0057B8" w:themeColor="accent3"/>
                <w:sz w:val="20"/>
                <w:szCs w:val="20"/>
                <w:lang w:val="en-GB"/>
              </w:rPr>
              <w:t xml:space="preserve">2.3.1 </w:t>
            </w:r>
          </w:p>
          <w:p w14:paraId="2BC87C8E" w14:textId="4A8BFF79" w:rsidR="000E4CE2" w:rsidRPr="000931BD" w:rsidRDefault="00923B60" w:rsidP="00C63506">
            <w:pPr>
              <w:tabs>
                <w:tab w:val="left" w:pos="3420"/>
              </w:tabs>
              <w:spacing w:before="60" w:after="60"/>
              <w:rPr>
                <w:rFonts w:ascii="Segoe UI" w:hAnsi="Segoe UI" w:cs="Segoe UI"/>
                <w:sz w:val="20"/>
                <w:szCs w:val="20"/>
                <w:lang w:val="en-GB"/>
              </w:rPr>
            </w:pPr>
            <w:r w:rsidRPr="00822AB3">
              <w:rPr>
                <w:rFonts w:ascii="Segoe UI" w:hAnsi="Segoe UI" w:cs="Segoe UI"/>
                <w:sz w:val="20"/>
                <w:szCs w:val="20"/>
                <w:lang w:val="en-GB"/>
              </w:rPr>
              <w:t xml:space="preserve">Provide </w:t>
            </w:r>
            <w:r w:rsidRPr="00822AB3">
              <w:rPr>
                <w:rFonts w:ascii="Segoe UI" w:hAnsi="Segoe UI" w:cs="Segoe UI"/>
                <w:sz w:val="20"/>
                <w:szCs w:val="20"/>
              </w:rPr>
              <w:t>a declaration of content and strength, in accordance with the EMA ’Guideline on declaration of herbal substances and herbal preparations in herbal medicinal products/traditional herbal medicinal products (EMA/HMPC/CHMP/CVMP/287539)’.</w:t>
            </w:r>
          </w:p>
          <w:p w14:paraId="6D16A3D5" w14:textId="77777777" w:rsidR="002B0733" w:rsidRDefault="002B0733" w:rsidP="00C63506">
            <w:pPr>
              <w:spacing w:before="60" w:after="60"/>
              <w:rPr>
                <w:rFonts w:ascii="Segoe UI" w:hAnsi="Segoe UI" w:cs="Segoe UI"/>
                <w:sz w:val="20"/>
                <w:szCs w:val="20"/>
                <w:lang w:val="en-GB"/>
              </w:rPr>
            </w:pPr>
          </w:p>
          <w:p w14:paraId="424FF4D9" w14:textId="117470A4" w:rsidR="002B0733" w:rsidRDefault="00923B60" w:rsidP="00F4367F">
            <w:pPr>
              <w:pStyle w:val="ListParagraph"/>
              <w:numPr>
                <w:ilvl w:val="0"/>
                <w:numId w:val="42"/>
              </w:numPr>
              <w:spacing w:before="60" w:after="60"/>
              <w:ind w:left="597" w:hanging="425"/>
              <w:rPr>
                <w:rFonts w:ascii="Segoe UI" w:hAnsi="Segoe UI" w:cs="Segoe UI"/>
                <w:sz w:val="20"/>
                <w:szCs w:val="20"/>
              </w:rPr>
            </w:pPr>
            <w:r w:rsidRPr="00334B09">
              <w:rPr>
                <w:rFonts w:ascii="Segoe UI" w:hAnsi="Segoe UI" w:cs="Segoe UI"/>
                <w:sz w:val="20"/>
                <w:szCs w:val="20"/>
                <w:lang w:val="en-GB"/>
              </w:rPr>
              <w:t xml:space="preserve">For dried, ground or powdered flower, the declaration should confirm the product </w:t>
            </w:r>
            <w:r w:rsidR="000E4CE2" w:rsidRPr="00334B09">
              <w:rPr>
                <w:rFonts w:ascii="Segoe UI" w:hAnsi="Segoe UI" w:cs="Segoe UI"/>
                <w:sz w:val="20"/>
                <w:szCs w:val="20"/>
              </w:rPr>
              <w:t>contains not more than 230 milligrams of tetrahydrocannabinol per gram and not more than 5 grams total weight per pack</w:t>
            </w:r>
            <w:r w:rsidR="00F4367F">
              <w:rPr>
                <w:rFonts w:ascii="Segoe UI" w:hAnsi="Segoe UI" w:cs="Segoe UI"/>
                <w:sz w:val="20"/>
                <w:szCs w:val="20"/>
              </w:rPr>
              <w:t>.</w:t>
            </w:r>
          </w:p>
          <w:p w14:paraId="196BECFA" w14:textId="77777777" w:rsidR="00C63506" w:rsidRPr="00C63506" w:rsidRDefault="00C63506" w:rsidP="00F4367F">
            <w:pPr>
              <w:pStyle w:val="ListParagraph"/>
              <w:spacing w:before="60" w:after="60"/>
              <w:ind w:left="597" w:hanging="425"/>
              <w:rPr>
                <w:rFonts w:ascii="Segoe UI" w:hAnsi="Segoe UI" w:cs="Segoe UI"/>
                <w:sz w:val="20"/>
                <w:szCs w:val="20"/>
              </w:rPr>
            </w:pPr>
          </w:p>
          <w:p w14:paraId="3E73E931" w14:textId="257F9F83" w:rsidR="00923B60" w:rsidRDefault="002B0733" w:rsidP="00F4367F">
            <w:pPr>
              <w:tabs>
                <w:tab w:val="left" w:pos="3420"/>
              </w:tabs>
              <w:spacing w:before="60" w:after="60"/>
              <w:ind w:left="597" w:hanging="425"/>
              <w:jc w:val="center"/>
              <w:rPr>
                <w:rFonts w:ascii="Segoe UI" w:hAnsi="Segoe UI" w:cs="Segoe UI"/>
                <w:sz w:val="20"/>
                <w:szCs w:val="20"/>
                <w:lang w:val="en-GB"/>
              </w:rPr>
            </w:pPr>
            <w:r>
              <w:rPr>
                <w:rFonts w:ascii="Segoe UI" w:hAnsi="Segoe UI" w:cs="Segoe UI"/>
                <w:sz w:val="20"/>
                <w:szCs w:val="20"/>
                <w:lang w:val="en-GB"/>
              </w:rPr>
              <w:t>OR</w:t>
            </w:r>
          </w:p>
          <w:p w14:paraId="2C1737C3" w14:textId="77777777" w:rsidR="00C63506" w:rsidRDefault="00C63506" w:rsidP="00F4367F">
            <w:pPr>
              <w:tabs>
                <w:tab w:val="left" w:pos="3420"/>
              </w:tabs>
              <w:spacing w:before="60" w:after="60"/>
              <w:ind w:left="597" w:hanging="425"/>
              <w:rPr>
                <w:rFonts w:ascii="Segoe UI" w:hAnsi="Segoe UI" w:cs="Segoe UI"/>
                <w:sz w:val="20"/>
                <w:szCs w:val="20"/>
                <w:lang w:val="en-GB"/>
              </w:rPr>
            </w:pPr>
          </w:p>
          <w:p w14:paraId="7FC5C255" w14:textId="13FE8419" w:rsidR="00923B60" w:rsidRPr="00334B09" w:rsidRDefault="00923B60" w:rsidP="00F4367F">
            <w:pPr>
              <w:pStyle w:val="ListParagraph"/>
              <w:numPr>
                <w:ilvl w:val="0"/>
                <w:numId w:val="42"/>
              </w:numPr>
              <w:tabs>
                <w:tab w:val="left" w:pos="3420"/>
              </w:tabs>
              <w:spacing w:before="60" w:after="60"/>
              <w:ind w:left="597" w:hanging="425"/>
              <w:rPr>
                <w:rFonts w:ascii="Segoe UI" w:hAnsi="Segoe UI" w:cs="Segoe UI"/>
                <w:sz w:val="20"/>
                <w:szCs w:val="20"/>
              </w:rPr>
            </w:pPr>
            <w:r w:rsidRPr="00334B09">
              <w:rPr>
                <w:rFonts w:ascii="Segoe UI" w:hAnsi="Segoe UI" w:cs="Segoe UI"/>
                <w:sz w:val="20"/>
                <w:szCs w:val="20"/>
                <w:lang w:val="en-GB"/>
              </w:rPr>
              <w:t>For oil based solutions, suspensions and capsules, the declaration should confirm that the product does</w:t>
            </w:r>
            <w:r w:rsidRPr="00334B09">
              <w:rPr>
                <w:rFonts w:ascii="Segoe UI" w:hAnsi="Segoe UI" w:cs="Segoe UI"/>
                <w:sz w:val="20"/>
                <w:szCs w:val="20"/>
              </w:rPr>
              <w:t xml:space="preserve"> not contain more than 30 milligrams of tetrahydrocannabinol per millilitre (3% w/v) per unit dose and the total volume is not more than 60 millilitres.</w:t>
            </w:r>
          </w:p>
          <w:p w14:paraId="60BD264C" w14:textId="77777777" w:rsidR="00923B60" w:rsidRDefault="00923B60" w:rsidP="00C63506">
            <w:pPr>
              <w:tabs>
                <w:tab w:val="left" w:pos="3420"/>
              </w:tabs>
              <w:spacing w:before="60" w:after="60"/>
              <w:rPr>
                <w:rFonts w:ascii="Segoe UI" w:hAnsi="Segoe UI" w:cs="Segoe UI"/>
                <w:sz w:val="20"/>
                <w:szCs w:val="20"/>
              </w:rPr>
            </w:pPr>
          </w:p>
          <w:p w14:paraId="0C335BE8" w14:textId="77777777" w:rsidR="00822AB3" w:rsidRDefault="00EB4E56" w:rsidP="00C63506">
            <w:pPr>
              <w:spacing w:before="60" w:after="60"/>
              <w:rPr>
                <w:rFonts w:ascii="Segoe UI" w:hAnsi="Segoe UI" w:cs="Segoe UI"/>
                <w:b/>
                <w:color w:val="0057B8" w:themeColor="accent3"/>
                <w:sz w:val="20"/>
                <w:szCs w:val="20"/>
                <w:lang w:val="en-GB"/>
              </w:rPr>
            </w:pPr>
            <w:r w:rsidRPr="00822AB3">
              <w:rPr>
                <w:rFonts w:ascii="Segoe UI" w:hAnsi="Segoe UI" w:cs="Segoe UI"/>
                <w:b/>
                <w:color w:val="0057B8" w:themeColor="accent3"/>
                <w:sz w:val="20"/>
                <w:szCs w:val="20"/>
                <w:lang w:val="en-GB"/>
              </w:rPr>
              <w:t>2.3.2</w:t>
            </w:r>
          </w:p>
          <w:p w14:paraId="17DCE20B" w14:textId="121DB567" w:rsidR="003649F4" w:rsidRPr="003649F4" w:rsidRDefault="00923B60" w:rsidP="00C63506">
            <w:pPr>
              <w:spacing w:before="60" w:after="60"/>
              <w:rPr>
                <w:rFonts w:ascii="Segoe UI" w:hAnsi="Segoe UI" w:cs="Segoe UI"/>
                <w:sz w:val="20"/>
                <w:szCs w:val="20"/>
              </w:rPr>
            </w:pPr>
            <w:r w:rsidRPr="00822AB3">
              <w:rPr>
                <w:rFonts w:ascii="Segoe UI" w:hAnsi="Segoe UI" w:cs="Segoe UI"/>
                <w:sz w:val="20"/>
                <w:szCs w:val="20"/>
              </w:rPr>
              <w:t>Provide a certificate of analysis for the most recent commercial batch</w:t>
            </w:r>
            <w:r w:rsidR="003649F4">
              <w:rPr>
                <w:rFonts w:ascii="Segoe UI" w:hAnsi="Segoe UI" w:cs="Segoe UI"/>
                <w:sz w:val="20"/>
                <w:szCs w:val="20"/>
              </w:rPr>
              <w:t>.</w:t>
            </w:r>
          </w:p>
          <w:p w14:paraId="7AB6F37A" w14:textId="77777777" w:rsidR="00923B60" w:rsidRPr="000931BD" w:rsidRDefault="00923B60" w:rsidP="00ED2447">
            <w:pPr>
              <w:tabs>
                <w:tab w:val="left" w:pos="3420"/>
              </w:tabs>
            </w:pPr>
          </w:p>
        </w:tc>
      </w:tr>
      <w:tr w:rsidR="00923B60" w:rsidRPr="00E4724B" w14:paraId="4D5D80C6" w14:textId="77777777" w:rsidTr="00ED2447">
        <w:trPr>
          <w:trHeight w:val="459"/>
        </w:trPr>
        <w:tc>
          <w:tcPr>
            <w:tcW w:w="5000" w:type="pct"/>
            <w:vAlign w:val="center"/>
          </w:tcPr>
          <w:p w14:paraId="5367BA28" w14:textId="77777777" w:rsidR="00923B60" w:rsidRPr="0021340B" w:rsidRDefault="00923B60" w:rsidP="00ED2447">
            <w:pPr>
              <w:tabs>
                <w:tab w:val="left" w:pos="3420"/>
              </w:tabs>
              <w:rPr>
                <w:rFonts w:ascii="Segoe UI" w:hAnsi="Segoe UI" w:cs="Segoe UI"/>
                <w:b/>
                <w:color w:val="0057B8" w:themeColor="accent3"/>
                <w:sz w:val="20"/>
                <w:szCs w:val="20"/>
                <w:lang w:val="en-GB"/>
              </w:rPr>
            </w:pPr>
            <w:r w:rsidRPr="0021340B">
              <w:rPr>
                <w:rFonts w:ascii="Segoe UI" w:hAnsi="Segoe UI" w:cs="Segoe UI"/>
                <w:b/>
                <w:color w:val="0057B8" w:themeColor="accent3"/>
                <w:sz w:val="20"/>
                <w:szCs w:val="20"/>
                <w:lang w:val="en-GB"/>
              </w:rPr>
              <w:t>2.4</w:t>
            </w:r>
          </w:p>
        </w:tc>
      </w:tr>
      <w:tr w:rsidR="00923B60" w:rsidRPr="00E4724B" w14:paraId="6D2A6D5C" w14:textId="77777777" w:rsidTr="00ED2447">
        <w:tc>
          <w:tcPr>
            <w:tcW w:w="5000" w:type="pct"/>
          </w:tcPr>
          <w:p w14:paraId="0FD3E1C6" w14:textId="178F338C" w:rsidR="00923B60" w:rsidRPr="00C55F51" w:rsidRDefault="00923B60" w:rsidP="00C63506">
            <w:pPr>
              <w:spacing w:before="60" w:after="60"/>
              <w:rPr>
                <w:rFonts w:ascii="Segoe UI" w:hAnsi="Segoe UI" w:cs="Segoe UI"/>
                <w:sz w:val="20"/>
                <w:szCs w:val="20"/>
              </w:rPr>
            </w:pPr>
            <w:r>
              <w:rPr>
                <w:rFonts w:ascii="Segoe UI" w:hAnsi="Segoe UI" w:cs="Segoe UI"/>
                <w:sz w:val="20"/>
                <w:szCs w:val="20"/>
              </w:rPr>
              <w:t>Provide o</w:t>
            </w:r>
            <w:r w:rsidRPr="00C55F51">
              <w:rPr>
                <w:rFonts w:ascii="Segoe UI" w:hAnsi="Segoe UI" w:cs="Segoe UI"/>
                <w:sz w:val="20"/>
                <w:szCs w:val="20"/>
              </w:rPr>
              <w:t xml:space="preserve">fficial documentation from the relevant </w:t>
            </w:r>
            <w:r>
              <w:rPr>
                <w:rFonts w:ascii="Segoe UI" w:hAnsi="Segoe UI" w:cs="Segoe UI"/>
                <w:sz w:val="20"/>
                <w:szCs w:val="20"/>
              </w:rPr>
              <w:t>competent authority in a Member State</w:t>
            </w:r>
            <w:r w:rsidRPr="00C55F51">
              <w:rPr>
                <w:rFonts w:ascii="Segoe UI" w:hAnsi="Segoe UI" w:cs="Segoe UI"/>
                <w:sz w:val="20"/>
                <w:szCs w:val="20"/>
              </w:rPr>
              <w:t xml:space="preserve"> to confirm that the product or preparation: </w:t>
            </w:r>
          </w:p>
          <w:p w14:paraId="4E893415" w14:textId="77777777" w:rsidR="00923B60" w:rsidRPr="00803BA5" w:rsidRDefault="00923B60" w:rsidP="00C63506">
            <w:pPr>
              <w:tabs>
                <w:tab w:val="left" w:pos="3420"/>
              </w:tabs>
              <w:spacing w:before="60" w:after="60"/>
              <w:contextualSpacing/>
              <w:rPr>
                <w:rFonts w:ascii="Times New Roman" w:hAnsi="Times New Roman"/>
                <w:sz w:val="20"/>
                <w:szCs w:val="20"/>
                <w:lang w:val="en-GB"/>
              </w:rPr>
            </w:pPr>
          </w:p>
          <w:p w14:paraId="009FEA97" w14:textId="77777777" w:rsidR="00923B60" w:rsidRDefault="00923B60" w:rsidP="00F4367F">
            <w:pPr>
              <w:pStyle w:val="HPRALowercaseAlphabetBulletList"/>
              <w:numPr>
                <w:ilvl w:val="0"/>
                <w:numId w:val="39"/>
              </w:numPr>
              <w:tabs>
                <w:tab w:val="left" w:pos="597"/>
              </w:tabs>
              <w:spacing w:before="60" w:after="60"/>
              <w:ind w:left="597" w:hanging="425"/>
            </w:pPr>
            <w:r w:rsidRPr="00B62C21">
              <w:t xml:space="preserve">is permitted to be sold or supplied for medical purposes by the relevant public or state body of an EU/EEA Member State, and </w:t>
            </w:r>
          </w:p>
          <w:p w14:paraId="11F757FC" w14:textId="77777777" w:rsidR="00923B60" w:rsidRDefault="00923B60" w:rsidP="00F4367F">
            <w:pPr>
              <w:pStyle w:val="HPRALowercaseAlphabetBulletList"/>
              <w:numPr>
                <w:ilvl w:val="0"/>
                <w:numId w:val="0"/>
              </w:numPr>
              <w:tabs>
                <w:tab w:val="left" w:pos="597"/>
              </w:tabs>
              <w:spacing w:before="60" w:after="60"/>
              <w:ind w:left="597" w:hanging="425"/>
            </w:pPr>
          </w:p>
          <w:p w14:paraId="58F709B5" w14:textId="5B2F5C5A" w:rsidR="00923B60" w:rsidRDefault="00923B60" w:rsidP="00F4367F">
            <w:pPr>
              <w:pStyle w:val="HPRALowercaseAlphabetBulletList"/>
              <w:numPr>
                <w:ilvl w:val="0"/>
                <w:numId w:val="39"/>
              </w:numPr>
              <w:tabs>
                <w:tab w:val="left" w:pos="597"/>
              </w:tabs>
              <w:spacing w:before="60" w:after="60"/>
              <w:ind w:left="597" w:hanging="425"/>
            </w:pPr>
            <w:r w:rsidRPr="00B62C21">
              <w:t>is currently supplied to patients in the Member State referred to in a) above</w:t>
            </w:r>
            <w:r w:rsidR="00F4367F">
              <w:t>.</w:t>
            </w:r>
          </w:p>
          <w:p w14:paraId="59CB73E8" w14:textId="77777777" w:rsidR="00923B60" w:rsidRPr="000931BD" w:rsidRDefault="00923B60" w:rsidP="00FB2955">
            <w:pPr>
              <w:pStyle w:val="HPRALowercaseAlphabetBulletList"/>
              <w:numPr>
                <w:ilvl w:val="0"/>
                <w:numId w:val="0"/>
              </w:numPr>
              <w:rPr>
                <w:color w:val="000000"/>
                <w:lang w:val="en-GB"/>
              </w:rPr>
            </w:pPr>
          </w:p>
        </w:tc>
      </w:tr>
    </w:tbl>
    <w:p w14:paraId="4B4CF782" w14:textId="77777777" w:rsidR="007E5577" w:rsidRDefault="007E55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23B60" w:rsidRPr="00E4724B" w14:paraId="48285530" w14:textId="77777777" w:rsidTr="00ED2447">
        <w:tc>
          <w:tcPr>
            <w:tcW w:w="5000" w:type="pct"/>
          </w:tcPr>
          <w:p w14:paraId="0FB259B6" w14:textId="51692F6B" w:rsidR="00923B60" w:rsidRPr="0021340B" w:rsidRDefault="00923B60" w:rsidP="00755020">
            <w:pPr>
              <w:tabs>
                <w:tab w:val="left" w:pos="3420"/>
              </w:tabs>
              <w:spacing w:before="60" w:after="60"/>
              <w:rPr>
                <w:rFonts w:ascii="Segoe UI" w:hAnsi="Segoe UI" w:cs="Segoe UI"/>
                <w:b/>
                <w:sz w:val="20"/>
                <w:szCs w:val="20"/>
                <w:lang w:val="en-GB"/>
              </w:rPr>
            </w:pPr>
            <w:r w:rsidRPr="0021340B">
              <w:rPr>
                <w:rFonts w:ascii="Segoe UI" w:hAnsi="Segoe UI" w:cs="Segoe UI"/>
                <w:b/>
                <w:color w:val="0057B8" w:themeColor="accent3"/>
                <w:sz w:val="20"/>
                <w:szCs w:val="20"/>
                <w:lang w:val="en-GB"/>
              </w:rPr>
              <w:lastRenderedPageBreak/>
              <w:t>2.5</w:t>
            </w:r>
          </w:p>
        </w:tc>
      </w:tr>
      <w:tr w:rsidR="00923B60" w:rsidRPr="00E4724B" w14:paraId="6725A943" w14:textId="77777777" w:rsidTr="00ED2447">
        <w:tc>
          <w:tcPr>
            <w:tcW w:w="5000" w:type="pct"/>
          </w:tcPr>
          <w:p w14:paraId="3AC0FEB9" w14:textId="2194103D" w:rsidR="00C63506" w:rsidRDefault="00923B60" w:rsidP="00C63506">
            <w:pPr>
              <w:tabs>
                <w:tab w:val="left" w:pos="3420"/>
              </w:tabs>
              <w:spacing w:before="60" w:after="60"/>
              <w:rPr>
                <w:rFonts w:ascii="Segoe UI" w:hAnsi="Segoe UI" w:cs="Segoe UI"/>
                <w:sz w:val="20"/>
                <w:szCs w:val="20"/>
                <w:lang w:val="en-GB"/>
              </w:rPr>
            </w:pPr>
            <w:r>
              <w:rPr>
                <w:rFonts w:ascii="Segoe UI" w:hAnsi="Segoe UI" w:cs="Segoe UI"/>
                <w:sz w:val="20"/>
                <w:szCs w:val="20"/>
                <w:lang w:val="en-GB"/>
              </w:rPr>
              <w:t>Provide a</w:t>
            </w:r>
            <w:r w:rsidRPr="000931BD">
              <w:rPr>
                <w:rFonts w:ascii="Segoe UI" w:hAnsi="Segoe UI" w:cs="Segoe UI"/>
                <w:sz w:val="20"/>
                <w:szCs w:val="20"/>
                <w:lang w:val="en-GB"/>
              </w:rPr>
              <w:t xml:space="preserve"> copy of the product labelling </w:t>
            </w:r>
            <w:r>
              <w:rPr>
                <w:rFonts w:ascii="Segoe UI" w:hAnsi="Segoe UI" w:cs="Segoe UI"/>
                <w:sz w:val="20"/>
                <w:szCs w:val="20"/>
                <w:lang w:val="en-GB"/>
              </w:rPr>
              <w:t>which demonstrates compliance with Appendix 2 of AUT-G0127, ‘Guide to import and export licences and LONOs for controlled drugs (including the import of cannabis products)’</w:t>
            </w:r>
            <w:r w:rsidR="004D342A">
              <w:rPr>
                <w:rFonts w:ascii="Segoe UI" w:hAnsi="Segoe UI" w:cs="Segoe UI"/>
                <w:sz w:val="20"/>
                <w:szCs w:val="20"/>
                <w:lang w:val="en-GB"/>
              </w:rPr>
              <w:t>.</w:t>
            </w:r>
          </w:p>
          <w:p w14:paraId="45E1166A" w14:textId="08FADEE0" w:rsidR="00D17CA2" w:rsidRPr="000931BD" w:rsidRDefault="00D17CA2" w:rsidP="00ED2447">
            <w:pPr>
              <w:tabs>
                <w:tab w:val="left" w:pos="3420"/>
              </w:tabs>
              <w:rPr>
                <w:rFonts w:ascii="Segoe UI" w:hAnsi="Segoe UI" w:cs="Segoe UI"/>
                <w:sz w:val="20"/>
                <w:szCs w:val="20"/>
                <w:lang w:val="en-GB"/>
              </w:rPr>
            </w:pPr>
          </w:p>
        </w:tc>
      </w:tr>
      <w:tr w:rsidR="00755020" w:rsidRPr="00E4724B" w14:paraId="1722108A" w14:textId="77777777" w:rsidTr="00ED2447">
        <w:tc>
          <w:tcPr>
            <w:tcW w:w="5000" w:type="pct"/>
          </w:tcPr>
          <w:p w14:paraId="0DEEA44F" w14:textId="73DDF239" w:rsidR="00755020" w:rsidRPr="00FB2955" w:rsidRDefault="00755020" w:rsidP="00755020">
            <w:pPr>
              <w:tabs>
                <w:tab w:val="left" w:pos="3420"/>
              </w:tabs>
              <w:spacing w:before="60" w:after="60"/>
              <w:rPr>
                <w:rFonts w:ascii="Segoe UI" w:hAnsi="Segoe UI" w:cs="Segoe UI"/>
                <w:sz w:val="20"/>
                <w:szCs w:val="20"/>
                <w:lang w:val="en-GB"/>
              </w:rPr>
            </w:pPr>
            <w:r w:rsidRPr="0021340B">
              <w:rPr>
                <w:rFonts w:ascii="Segoe UI" w:hAnsi="Segoe UI" w:cs="Segoe UI"/>
                <w:b/>
                <w:color w:val="0057B8" w:themeColor="accent3"/>
                <w:sz w:val="20"/>
                <w:szCs w:val="20"/>
                <w:lang w:val="en-GB"/>
              </w:rPr>
              <w:t>2.6</w:t>
            </w:r>
          </w:p>
        </w:tc>
      </w:tr>
      <w:tr w:rsidR="00755020" w:rsidRPr="00E4724B" w14:paraId="2E692F1B" w14:textId="77777777" w:rsidTr="00ED2447">
        <w:tc>
          <w:tcPr>
            <w:tcW w:w="5000" w:type="pct"/>
          </w:tcPr>
          <w:p w14:paraId="20FB24F0" w14:textId="7EABA8CA" w:rsidR="00755020" w:rsidRDefault="00755020" w:rsidP="00755020">
            <w:pPr>
              <w:tabs>
                <w:tab w:val="left" w:pos="3420"/>
              </w:tabs>
              <w:spacing w:before="60" w:after="60"/>
              <w:rPr>
                <w:rFonts w:ascii="Segoe UI" w:hAnsi="Segoe UI" w:cs="Segoe UI"/>
                <w:sz w:val="20"/>
                <w:szCs w:val="20"/>
                <w:lang w:val="en-GB"/>
              </w:rPr>
            </w:pPr>
            <w:r>
              <w:rPr>
                <w:rFonts w:ascii="Segoe UI" w:hAnsi="Segoe UI" w:cs="Segoe UI"/>
                <w:sz w:val="20"/>
                <w:szCs w:val="20"/>
                <w:lang w:val="en-GB"/>
              </w:rPr>
              <w:t xml:space="preserve">Each package </w:t>
            </w:r>
            <w:r>
              <w:rPr>
                <w:sz w:val="20"/>
                <w:szCs w:val="20"/>
              </w:rPr>
              <w:t xml:space="preserve">must be accompanied by an information leaflet on the Irish Medical Cannabis Access Programme. </w:t>
            </w:r>
            <w:r>
              <w:rPr>
                <w:rFonts w:ascii="Segoe UI" w:hAnsi="Segoe UI" w:cs="Segoe UI"/>
                <w:sz w:val="20"/>
                <w:szCs w:val="20"/>
                <w:lang w:val="en-GB"/>
              </w:rPr>
              <w:t>Leaflets can be downloaded from the Medical Cannabis Access Programme section of the Department of Health website. It is not possible for companies to amend this leaflet.</w:t>
            </w:r>
          </w:p>
          <w:p w14:paraId="5DC4C8B4" w14:textId="77777777" w:rsidR="00755020" w:rsidRDefault="00755020" w:rsidP="00755020">
            <w:pPr>
              <w:tabs>
                <w:tab w:val="left" w:pos="3420"/>
              </w:tabs>
              <w:spacing w:before="60" w:after="60"/>
              <w:rPr>
                <w:rFonts w:ascii="Segoe UI" w:hAnsi="Segoe UI" w:cs="Segoe UI"/>
                <w:sz w:val="20"/>
                <w:szCs w:val="20"/>
                <w:lang w:val="en-GB"/>
              </w:rPr>
            </w:pPr>
          </w:p>
          <w:p w14:paraId="61548019" w14:textId="77777777" w:rsidR="00755020" w:rsidRDefault="00755020" w:rsidP="00755020">
            <w:pPr>
              <w:tabs>
                <w:tab w:val="left" w:pos="3420"/>
              </w:tabs>
              <w:spacing w:before="60" w:after="60"/>
              <w:rPr>
                <w:rFonts w:ascii="Segoe UI" w:hAnsi="Segoe UI" w:cs="Segoe UI"/>
                <w:sz w:val="20"/>
                <w:szCs w:val="20"/>
                <w:lang w:val="en-GB"/>
              </w:rPr>
            </w:pPr>
            <w:r>
              <w:rPr>
                <w:rFonts w:ascii="Segoe UI" w:hAnsi="Segoe UI" w:cs="Segoe UI"/>
                <w:sz w:val="20"/>
                <w:szCs w:val="20"/>
                <w:lang w:val="en-GB"/>
              </w:rPr>
              <w:t xml:space="preserve">Provide a </w:t>
            </w:r>
            <w:r w:rsidRPr="000931BD">
              <w:rPr>
                <w:rFonts w:ascii="Segoe UI" w:hAnsi="Segoe UI" w:cs="Segoe UI"/>
                <w:sz w:val="20"/>
                <w:szCs w:val="20"/>
                <w:lang w:val="en-GB"/>
              </w:rPr>
              <w:t>description of how the</w:t>
            </w:r>
            <w:r>
              <w:rPr>
                <w:rFonts w:ascii="Segoe UI" w:hAnsi="Segoe UI" w:cs="Segoe UI"/>
                <w:sz w:val="20"/>
                <w:szCs w:val="20"/>
                <w:lang w:val="en-GB"/>
              </w:rPr>
              <w:t xml:space="preserve"> standard</w:t>
            </w:r>
            <w:r w:rsidRPr="000931BD">
              <w:rPr>
                <w:rFonts w:ascii="Segoe UI" w:hAnsi="Segoe UI" w:cs="Segoe UI"/>
                <w:sz w:val="20"/>
                <w:szCs w:val="20"/>
                <w:lang w:val="en-GB"/>
              </w:rPr>
              <w:t xml:space="preserve"> product leaflet will be inserted into the product packaging</w:t>
            </w:r>
            <w:r>
              <w:rPr>
                <w:rFonts w:ascii="Segoe UI" w:hAnsi="Segoe UI" w:cs="Segoe UI"/>
                <w:sz w:val="20"/>
                <w:szCs w:val="20"/>
                <w:lang w:val="en-GB"/>
              </w:rPr>
              <w:t xml:space="preserve"> including</w:t>
            </w:r>
            <w:r w:rsidRPr="000931BD">
              <w:rPr>
                <w:rFonts w:ascii="Segoe UI" w:hAnsi="Segoe UI" w:cs="Segoe UI"/>
                <w:sz w:val="20"/>
                <w:szCs w:val="20"/>
                <w:lang w:val="en-GB"/>
              </w:rPr>
              <w:t xml:space="preserve"> detail</w:t>
            </w:r>
            <w:r>
              <w:rPr>
                <w:rFonts w:ascii="Segoe UI" w:hAnsi="Segoe UI" w:cs="Segoe UI"/>
                <w:sz w:val="20"/>
                <w:szCs w:val="20"/>
                <w:lang w:val="en-GB"/>
              </w:rPr>
              <w:t>s</w:t>
            </w:r>
            <w:r w:rsidRPr="000931BD">
              <w:rPr>
                <w:rFonts w:ascii="Segoe UI" w:hAnsi="Segoe UI" w:cs="Segoe UI"/>
                <w:sz w:val="20"/>
                <w:szCs w:val="20"/>
                <w:lang w:val="en-GB"/>
              </w:rPr>
              <w:t xml:space="preserve"> </w:t>
            </w:r>
            <w:r>
              <w:rPr>
                <w:rFonts w:ascii="Segoe UI" w:hAnsi="Segoe UI" w:cs="Segoe UI"/>
                <w:sz w:val="20"/>
                <w:szCs w:val="20"/>
                <w:lang w:val="en-GB"/>
              </w:rPr>
              <w:t xml:space="preserve">of </w:t>
            </w:r>
            <w:r w:rsidRPr="000931BD">
              <w:rPr>
                <w:rFonts w:ascii="Segoe UI" w:hAnsi="Segoe UI" w:cs="Segoe UI"/>
                <w:sz w:val="20"/>
                <w:szCs w:val="20"/>
                <w:lang w:val="en-GB"/>
              </w:rPr>
              <w:t>the site that will carry out this activity</w:t>
            </w:r>
            <w:r>
              <w:rPr>
                <w:rFonts w:ascii="Segoe UI" w:hAnsi="Segoe UI" w:cs="Segoe UI"/>
                <w:sz w:val="20"/>
                <w:szCs w:val="20"/>
                <w:lang w:val="en-GB"/>
              </w:rPr>
              <w:t>.</w:t>
            </w:r>
          </w:p>
          <w:p w14:paraId="01C32FB4" w14:textId="77777777" w:rsidR="00755020" w:rsidRPr="00391D8A" w:rsidRDefault="00755020" w:rsidP="00755020">
            <w:pPr>
              <w:pStyle w:val="HPRAMainBodyText"/>
              <w:rPr>
                <w:lang w:val="en-US"/>
              </w:rPr>
            </w:pPr>
          </w:p>
          <w:p w14:paraId="3809C018" w14:textId="77777777" w:rsidR="00755020" w:rsidRDefault="00755020" w:rsidP="00755020">
            <w:pPr>
              <w:pStyle w:val="HPRAMainBodyText"/>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10E14D8F" w14:textId="77777777" w:rsidR="00755020" w:rsidRPr="00FB2955" w:rsidRDefault="00755020" w:rsidP="00ED2447">
            <w:pPr>
              <w:tabs>
                <w:tab w:val="left" w:pos="3420"/>
              </w:tabs>
              <w:rPr>
                <w:rFonts w:ascii="Segoe UI" w:hAnsi="Segoe UI" w:cs="Segoe UI"/>
                <w:sz w:val="20"/>
                <w:szCs w:val="20"/>
                <w:lang w:val="en-GB"/>
              </w:rPr>
            </w:pPr>
          </w:p>
        </w:tc>
      </w:tr>
      <w:tr w:rsidR="00755020" w:rsidRPr="00E4724B" w14:paraId="3C52EB28" w14:textId="77777777" w:rsidTr="00ED2447">
        <w:tc>
          <w:tcPr>
            <w:tcW w:w="5000" w:type="pct"/>
          </w:tcPr>
          <w:p w14:paraId="02A2D85C" w14:textId="4B7D7F02" w:rsidR="00755020" w:rsidRDefault="00755020" w:rsidP="00755020">
            <w:pPr>
              <w:tabs>
                <w:tab w:val="left" w:pos="3420"/>
              </w:tabs>
              <w:spacing w:before="60" w:after="60"/>
              <w:rPr>
                <w:rFonts w:ascii="Segoe UI" w:hAnsi="Segoe UI" w:cs="Segoe UI"/>
                <w:sz w:val="20"/>
                <w:szCs w:val="20"/>
                <w:lang w:val="en-GB"/>
              </w:rPr>
            </w:pPr>
            <w:r w:rsidRPr="0021340B">
              <w:rPr>
                <w:rFonts w:ascii="Segoe UI" w:hAnsi="Segoe UI" w:cs="Segoe UI"/>
                <w:b/>
                <w:color w:val="0057B8" w:themeColor="accent3"/>
                <w:sz w:val="20"/>
                <w:szCs w:val="20"/>
                <w:lang w:val="en-GB"/>
              </w:rPr>
              <w:t>2.7</w:t>
            </w:r>
          </w:p>
        </w:tc>
      </w:tr>
      <w:tr w:rsidR="00755020" w:rsidRPr="00E4724B" w14:paraId="279CF4AE" w14:textId="77777777" w:rsidTr="00ED2447">
        <w:tc>
          <w:tcPr>
            <w:tcW w:w="5000" w:type="pct"/>
          </w:tcPr>
          <w:p w14:paraId="66631C2A" w14:textId="2EB376E9" w:rsidR="00755020" w:rsidRDefault="00381413" w:rsidP="00755020">
            <w:pPr>
              <w:tabs>
                <w:tab w:val="left" w:pos="3420"/>
              </w:tabs>
              <w:spacing w:before="60" w:after="60"/>
              <w:rPr>
                <w:rFonts w:ascii="Segoe UI" w:hAnsi="Segoe UI" w:cs="Segoe UI"/>
                <w:sz w:val="20"/>
                <w:szCs w:val="20"/>
              </w:rPr>
            </w:pPr>
            <w:r>
              <w:rPr>
                <w:rFonts w:ascii="Segoe UI" w:hAnsi="Segoe UI" w:cs="Segoe UI"/>
                <w:sz w:val="20"/>
                <w:szCs w:val="20"/>
                <w:lang w:val="en-GB"/>
              </w:rPr>
              <w:t>Provide a</w:t>
            </w:r>
            <w:r w:rsidR="00755020" w:rsidRPr="008D4374">
              <w:rPr>
                <w:rFonts w:ascii="Segoe UI" w:hAnsi="Segoe UI" w:cs="Segoe UI"/>
                <w:sz w:val="20"/>
                <w:szCs w:val="20"/>
                <w:lang w:val="en-GB"/>
              </w:rPr>
              <w:t xml:space="preserve"> self-declaration from the company confirming that it will inform the HPRA if there are any changes to the supply status of the product or if the company becomes aware of any issue of concern.</w:t>
            </w:r>
          </w:p>
          <w:p w14:paraId="54143E0A" w14:textId="77777777" w:rsidR="00755020" w:rsidRDefault="00755020" w:rsidP="00755020">
            <w:pPr>
              <w:tabs>
                <w:tab w:val="left" w:pos="3420"/>
              </w:tabs>
              <w:spacing w:before="60" w:after="60"/>
              <w:rPr>
                <w:rFonts w:ascii="Segoe UI" w:hAnsi="Segoe UI" w:cs="Segoe UI"/>
                <w:sz w:val="20"/>
                <w:szCs w:val="20"/>
                <w:lang w:val="en-GB"/>
              </w:rPr>
            </w:pPr>
          </w:p>
        </w:tc>
      </w:tr>
    </w:tbl>
    <w:p w14:paraId="7C670291" w14:textId="0C7AB595" w:rsidR="00C63506" w:rsidRDefault="00C63506" w:rsidP="00923B60">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63506" w:rsidRPr="00E4724B" w14:paraId="0B5DD8D4" w14:textId="77777777" w:rsidTr="00B95D5A">
        <w:tc>
          <w:tcPr>
            <w:tcW w:w="5000" w:type="pct"/>
          </w:tcPr>
          <w:p w14:paraId="7B050A02" w14:textId="627DFA2D" w:rsidR="00C63506" w:rsidRPr="00E4724B" w:rsidRDefault="00C63506" w:rsidP="007E5577">
            <w:pPr>
              <w:pStyle w:val="HPRAHeadingL1"/>
              <w:numPr>
                <w:ilvl w:val="0"/>
                <w:numId w:val="0"/>
              </w:numPr>
              <w:spacing w:before="120" w:after="120"/>
              <w:rPr>
                <w:szCs w:val="20"/>
              </w:rPr>
            </w:pPr>
            <w:r>
              <w:rPr>
                <w:lang w:val="en-GB"/>
              </w:rPr>
              <w:t>section 3</w:t>
            </w:r>
            <w:r>
              <w:rPr>
                <w:lang w:val="en-GB"/>
              </w:rPr>
              <w:tab/>
              <w:t xml:space="preserve">operation type and </w:t>
            </w:r>
            <w:r w:rsidRPr="00BC03AA">
              <w:rPr>
                <w:lang w:val="en-GB"/>
              </w:rPr>
              <w:t>Preparations produced</w:t>
            </w:r>
          </w:p>
        </w:tc>
      </w:tr>
      <w:tr w:rsidR="002C138E" w:rsidRPr="00391D8A" w14:paraId="3AE66A6F" w14:textId="77777777" w:rsidTr="002C138E">
        <w:tc>
          <w:tcPr>
            <w:tcW w:w="5000" w:type="pct"/>
          </w:tcPr>
          <w:p w14:paraId="6CB9A381" w14:textId="5F1AC18A" w:rsidR="002C138E" w:rsidRPr="00FB2955" w:rsidRDefault="002C138E" w:rsidP="002C138E">
            <w:pPr>
              <w:pStyle w:val="HPRAMainBodyText"/>
              <w:rPr>
                <w:lang w:val="en-GB"/>
              </w:rPr>
            </w:pPr>
            <w:r>
              <w:rPr>
                <w:lang w:val="en-GB"/>
              </w:rPr>
              <w:t>Please include g</w:t>
            </w:r>
            <w:r w:rsidRPr="00334B09">
              <w:rPr>
                <w:lang w:val="en-GB"/>
              </w:rPr>
              <w:t>eneral information on the proposed operations should the product be included in Schedule 1 of the Regulation</w:t>
            </w:r>
            <w:r>
              <w:rPr>
                <w:lang w:val="en-GB"/>
              </w:rPr>
              <w:t>s</w:t>
            </w:r>
            <w:r w:rsidRPr="00334B09">
              <w:rPr>
                <w:lang w:val="en-GB"/>
              </w:rPr>
              <w:t xml:space="preserve"> (e.g. quantity to be imported, nominated supplier/importer)</w:t>
            </w:r>
            <w:r>
              <w:rPr>
                <w:lang w:val="en-GB"/>
              </w:rPr>
              <w:t>.</w:t>
            </w:r>
          </w:p>
          <w:p w14:paraId="28C27703" w14:textId="77777777" w:rsidR="002C138E" w:rsidRPr="00391D8A" w:rsidRDefault="002C138E" w:rsidP="002C138E">
            <w:pPr>
              <w:pStyle w:val="HPRAMainBodyText"/>
              <w:rPr>
                <w:lang w:val="en-US"/>
              </w:rPr>
            </w:pPr>
          </w:p>
          <w:p w14:paraId="5FDBE9DB" w14:textId="77777777" w:rsidR="002C138E" w:rsidRDefault="002C138E" w:rsidP="002C138E">
            <w:pPr>
              <w:pStyle w:val="HPRAMainBodyText"/>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7268D5FE" w14:textId="2E3D1328" w:rsidR="002C138E" w:rsidRPr="00391D8A" w:rsidRDefault="002C138E" w:rsidP="00B95D5A">
            <w:pPr>
              <w:spacing w:before="60" w:after="60"/>
              <w:rPr>
                <w:rFonts w:ascii="Segoe UI" w:hAnsi="Segoe UI" w:cs="Segoe UI"/>
                <w:sz w:val="20"/>
                <w:szCs w:val="20"/>
                <w:lang w:val="en-GB"/>
              </w:rPr>
            </w:pPr>
          </w:p>
        </w:tc>
      </w:tr>
    </w:tbl>
    <w:p w14:paraId="711F1414" w14:textId="00AD52C1" w:rsidR="00C63506" w:rsidRDefault="00C63506" w:rsidP="00923B60">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57EB8" w:rsidRPr="00E4724B" w14:paraId="6011DFE7" w14:textId="77777777" w:rsidTr="00B95D5A">
        <w:tc>
          <w:tcPr>
            <w:tcW w:w="5000" w:type="pct"/>
          </w:tcPr>
          <w:p w14:paraId="326822F5" w14:textId="2763F5B9" w:rsidR="00A57EB8" w:rsidRPr="00A57EB8" w:rsidRDefault="00A57EB8" w:rsidP="007E5577">
            <w:pPr>
              <w:pStyle w:val="HPRAHeadingL1"/>
              <w:numPr>
                <w:ilvl w:val="0"/>
                <w:numId w:val="0"/>
              </w:numPr>
              <w:spacing w:before="120" w:after="120"/>
              <w:rPr>
                <w:lang w:val="en-GB"/>
              </w:rPr>
            </w:pPr>
            <w:r>
              <w:rPr>
                <w:lang w:val="en-GB"/>
              </w:rPr>
              <w:t>section 4</w:t>
            </w:r>
            <w:r>
              <w:rPr>
                <w:lang w:val="en-GB"/>
              </w:rPr>
              <w:tab/>
            </w:r>
            <w:r w:rsidRPr="00255C36">
              <w:rPr>
                <w:lang w:val="en-GB"/>
              </w:rPr>
              <w:t>Importing</w:t>
            </w:r>
          </w:p>
        </w:tc>
      </w:tr>
      <w:tr w:rsidR="00A57EB8" w:rsidRPr="00391D8A" w14:paraId="0CC4E0CB" w14:textId="77777777" w:rsidTr="00B95D5A">
        <w:tc>
          <w:tcPr>
            <w:tcW w:w="5000" w:type="pct"/>
          </w:tcPr>
          <w:p w14:paraId="05C1BD76" w14:textId="77777777" w:rsidR="00A57EB8" w:rsidRDefault="00A57EB8" w:rsidP="00A57EB8">
            <w:pPr>
              <w:pStyle w:val="HPRAMainBodyText"/>
              <w:spacing w:after="120"/>
              <w:rPr>
                <w:lang w:val="en-GB"/>
              </w:rPr>
            </w:pPr>
            <w:r>
              <w:rPr>
                <w:lang w:val="en-GB"/>
              </w:rPr>
              <w:t>Do you plan to</w:t>
            </w:r>
            <w:r w:rsidRPr="00E11982">
              <w:rPr>
                <w:lang w:val="en-GB"/>
              </w:rPr>
              <w:t xml:space="preserve"> import</w:t>
            </w:r>
            <w:r>
              <w:rPr>
                <w:lang w:val="en-GB"/>
              </w:rPr>
              <w:t xml:space="preserve"> the specified controlled drug to Ireland</w:t>
            </w:r>
            <w:r w:rsidRPr="00E11982">
              <w:rPr>
                <w:lang w:val="en-GB"/>
              </w:rPr>
              <w:t>?</w:t>
            </w:r>
            <w:r>
              <w:rPr>
                <w:lang w:val="en-GB"/>
              </w:rPr>
              <w:t xml:space="preserve"> </w:t>
            </w:r>
          </w:p>
          <w:p w14:paraId="748DFE4D" w14:textId="77777777" w:rsidR="00A57EB8" w:rsidRPr="003A6827" w:rsidRDefault="00A57EB8" w:rsidP="00A57EB8">
            <w:pPr>
              <w:pStyle w:val="HPRAMainBodyText"/>
              <w:spacing w:after="120"/>
              <w:rPr>
                <w:i/>
                <w:lang w:val="en-GB"/>
              </w:rPr>
            </w:pPr>
            <w:r>
              <w:rPr>
                <w:lang w:val="en-GB"/>
              </w:rPr>
              <w:t>(</w:t>
            </w:r>
            <w:r>
              <w:rPr>
                <w:i/>
                <w:lang w:val="en-GB"/>
              </w:rPr>
              <w:t>Please note that a separate annual licence and import licence are required in order to import into the country.)</w:t>
            </w:r>
          </w:p>
          <w:p w14:paraId="0661D726" w14:textId="77777777" w:rsidR="00A57EB8" w:rsidRDefault="00A57EB8" w:rsidP="00A57EB8">
            <w:pPr>
              <w:pStyle w:val="HPRAMainBodyText"/>
              <w:rPr>
                <w:lang w:val="en-GB"/>
              </w:rPr>
            </w:pPr>
            <w:r w:rsidRPr="00E11982">
              <w:rPr>
                <w:lang w:val="en-GB"/>
              </w:rPr>
              <w:fldChar w:fldCharType="begin">
                <w:ffData>
                  <w:name w:val="Check2"/>
                  <w:enabled/>
                  <w:calcOnExit w:val="0"/>
                  <w:checkBox>
                    <w:sizeAuto/>
                    <w:default w:val="0"/>
                  </w:checkBox>
                </w:ffData>
              </w:fldChar>
            </w:r>
            <w:r w:rsidRPr="00E11982">
              <w:rPr>
                <w:lang w:val="en-GB"/>
              </w:rPr>
              <w:instrText xml:space="preserve"> FORMCHECKBOX </w:instrText>
            </w:r>
            <w:r w:rsidR="003A1B46">
              <w:rPr>
                <w:lang w:val="en-GB"/>
              </w:rPr>
            </w:r>
            <w:r w:rsidR="003A1B46">
              <w:rPr>
                <w:lang w:val="en-GB"/>
              </w:rPr>
              <w:fldChar w:fldCharType="separate"/>
            </w:r>
            <w:r w:rsidRPr="00E11982">
              <w:fldChar w:fldCharType="end"/>
            </w:r>
            <w:r w:rsidRPr="00E11982">
              <w:rPr>
                <w:lang w:val="en-GB"/>
              </w:rPr>
              <w:t xml:space="preserve"> Yes</w:t>
            </w:r>
            <w:r>
              <w:rPr>
                <w:lang w:val="en-GB"/>
              </w:rPr>
              <w:tab/>
            </w:r>
            <w:r>
              <w:rPr>
                <w:lang w:val="en-GB"/>
              </w:rPr>
              <w:tab/>
            </w:r>
            <w:r w:rsidRPr="00E11982">
              <w:rPr>
                <w:lang w:val="en-GB"/>
              </w:rPr>
              <w:fldChar w:fldCharType="begin">
                <w:ffData>
                  <w:name w:val="Check2"/>
                  <w:enabled/>
                  <w:calcOnExit w:val="0"/>
                  <w:checkBox>
                    <w:sizeAuto/>
                    <w:default w:val="0"/>
                  </w:checkBox>
                </w:ffData>
              </w:fldChar>
            </w:r>
            <w:r w:rsidRPr="00E11982">
              <w:rPr>
                <w:lang w:val="en-GB"/>
              </w:rPr>
              <w:instrText xml:space="preserve"> FORMCHECKBOX </w:instrText>
            </w:r>
            <w:r w:rsidR="003A1B46">
              <w:rPr>
                <w:lang w:val="en-GB"/>
              </w:rPr>
            </w:r>
            <w:r w:rsidR="003A1B46">
              <w:rPr>
                <w:lang w:val="en-GB"/>
              </w:rPr>
              <w:fldChar w:fldCharType="separate"/>
            </w:r>
            <w:r w:rsidRPr="00E11982">
              <w:fldChar w:fldCharType="end"/>
            </w:r>
            <w:r w:rsidRPr="00E11982">
              <w:rPr>
                <w:lang w:val="en-GB"/>
              </w:rPr>
              <w:t xml:space="preserve"> No</w:t>
            </w:r>
          </w:p>
          <w:p w14:paraId="728773FD" w14:textId="77777777" w:rsidR="00A57EB8" w:rsidRDefault="00A57EB8" w:rsidP="00A57EB8">
            <w:pPr>
              <w:pStyle w:val="HPRAMainBodyText"/>
              <w:rPr>
                <w:lang w:val="en-GB"/>
              </w:rPr>
            </w:pPr>
          </w:p>
          <w:p w14:paraId="5179B109" w14:textId="77777777" w:rsidR="00A57EB8" w:rsidRDefault="00A57EB8" w:rsidP="00A57EB8">
            <w:pPr>
              <w:pStyle w:val="HPRAMainBodyText"/>
              <w:rPr>
                <w:lang w:val="en-GB"/>
              </w:rPr>
            </w:pPr>
            <w:r>
              <w:rPr>
                <w:lang w:val="en-GB"/>
              </w:rPr>
              <w:t>From which country will you be importing the specified controlled drug?</w:t>
            </w:r>
          </w:p>
          <w:p w14:paraId="4489977C" w14:textId="77777777" w:rsidR="00A57EB8" w:rsidRDefault="00A57EB8" w:rsidP="00A57EB8">
            <w:pPr>
              <w:pStyle w:val="HPRAMainBodyText"/>
              <w:rPr>
                <w:lang w:val="en-GB"/>
              </w:rPr>
            </w:pPr>
          </w:p>
          <w:p w14:paraId="6D855B7E" w14:textId="77777777" w:rsidR="00A57EB8" w:rsidRDefault="00A57EB8" w:rsidP="00A57EB8">
            <w:pPr>
              <w:pStyle w:val="HPRAMainBodyText"/>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3013DCBF" w14:textId="77777777" w:rsidR="00A57EB8" w:rsidRDefault="00A57EB8" w:rsidP="00A57EB8">
            <w:pPr>
              <w:pStyle w:val="HPRAMainBodyText"/>
            </w:pPr>
          </w:p>
          <w:p w14:paraId="05085B7D" w14:textId="36DBD8DC" w:rsidR="00A57EB8" w:rsidRDefault="00A57EB8" w:rsidP="00A57EB8">
            <w:pPr>
              <w:pStyle w:val="HPRAMainBodyText"/>
            </w:pPr>
            <w:r>
              <w:t>Estimate the total quantity to be imported in this calendar year</w:t>
            </w:r>
            <w:r w:rsidR="00F4367F">
              <w:t>.</w:t>
            </w:r>
            <w:r>
              <w:t xml:space="preserve"> </w:t>
            </w:r>
          </w:p>
          <w:p w14:paraId="2CAA848E" w14:textId="77777777" w:rsidR="00A57EB8" w:rsidRDefault="00A57EB8" w:rsidP="00A57EB8">
            <w:pPr>
              <w:pStyle w:val="HPRAMainBodyText"/>
              <w:rPr>
                <w:lang w:val="en-GB"/>
              </w:rPr>
            </w:pPr>
          </w:p>
          <w:p w14:paraId="76F6ECA6" w14:textId="77777777" w:rsidR="00A57EB8" w:rsidRDefault="00A57EB8" w:rsidP="00A57EB8">
            <w:pPr>
              <w:pStyle w:val="HPRAMainBodyText"/>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22E6D6A3" w14:textId="6FCF18CA" w:rsidR="00A57EB8" w:rsidRPr="00391D8A" w:rsidRDefault="00A57EB8" w:rsidP="00A57EB8">
            <w:pPr>
              <w:pStyle w:val="HPRAMainBodyText"/>
              <w:rPr>
                <w:lang w:val="en-GB"/>
              </w:rPr>
            </w:pPr>
          </w:p>
        </w:tc>
      </w:tr>
    </w:tbl>
    <w:p w14:paraId="747EE55E" w14:textId="7F2F569E" w:rsidR="00C63506" w:rsidRDefault="00C63506" w:rsidP="00923B60">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E5577" w:rsidRPr="00391D8A" w14:paraId="604BF481" w14:textId="77777777" w:rsidTr="00B95D5A">
        <w:tc>
          <w:tcPr>
            <w:tcW w:w="5000" w:type="pct"/>
          </w:tcPr>
          <w:p w14:paraId="49BFDB46" w14:textId="22EFDDE4" w:rsidR="007E5577" w:rsidRPr="00391D8A" w:rsidRDefault="007E5577" w:rsidP="007E5577">
            <w:pPr>
              <w:pStyle w:val="HPRAHeadingL1"/>
              <w:numPr>
                <w:ilvl w:val="0"/>
                <w:numId w:val="0"/>
              </w:numPr>
              <w:spacing w:before="120" w:after="120"/>
              <w:rPr>
                <w:lang w:val="en-GB"/>
              </w:rPr>
            </w:pPr>
            <w:r>
              <w:rPr>
                <w:lang w:val="en-GB"/>
              </w:rPr>
              <w:lastRenderedPageBreak/>
              <w:t>section 5</w:t>
            </w:r>
            <w:r>
              <w:rPr>
                <w:lang w:val="en-GB"/>
              </w:rPr>
              <w:tab/>
            </w:r>
            <w:r w:rsidRPr="00255C36">
              <w:rPr>
                <w:lang w:val="en-GB"/>
              </w:rPr>
              <w:t>checklist of documents</w:t>
            </w:r>
          </w:p>
        </w:tc>
      </w:tr>
      <w:tr w:rsidR="007E5577" w:rsidRPr="00391D8A" w14:paraId="4D3ED168" w14:textId="77777777" w:rsidTr="00B95D5A">
        <w:tc>
          <w:tcPr>
            <w:tcW w:w="5000" w:type="pct"/>
          </w:tcPr>
          <w:p w14:paraId="72F7DB08" w14:textId="2D1A2923" w:rsidR="007E5577" w:rsidRDefault="007E5577" w:rsidP="00F4367F">
            <w:pPr>
              <w:pStyle w:val="HPRAMainBodyText"/>
              <w:rPr>
                <w:lang w:val="en-GB"/>
              </w:rPr>
            </w:pPr>
            <w:r>
              <w:br w:type="page"/>
            </w:r>
            <w:r w:rsidRPr="00391D8A">
              <w:rPr>
                <w:lang w:val="en-GB"/>
              </w:rPr>
              <w:t>The following information must be submitted with the application</w:t>
            </w:r>
            <w:r>
              <w:rPr>
                <w:lang w:val="en-GB"/>
              </w:rPr>
              <w:t xml:space="preserve"> (except where not applicable).</w:t>
            </w:r>
          </w:p>
          <w:p w14:paraId="299ABCDE" w14:textId="77777777" w:rsidR="007E5577" w:rsidRPr="00391D8A" w:rsidRDefault="007E5577" w:rsidP="007E5577">
            <w:pPr>
              <w:pStyle w:val="HPRAMainBodyText"/>
              <w:spacing w:before="60" w:after="60"/>
              <w:rPr>
                <w:lang w:val="en-GB"/>
              </w:rPr>
            </w:pPr>
          </w:p>
          <w:p w14:paraId="304C46F9" w14:textId="77777777" w:rsidR="007E5577" w:rsidRPr="00391D8A" w:rsidRDefault="007E5577" w:rsidP="007E5577">
            <w:pPr>
              <w:pStyle w:val="HPRAMainBodyText"/>
              <w:spacing w:before="60" w:after="60"/>
              <w:rPr>
                <w:i/>
                <w:lang w:val="en-GB"/>
              </w:rPr>
            </w:pPr>
            <w:r w:rsidRPr="00391D8A">
              <w:rPr>
                <w:i/>
                <w:lang w:val="en-GB"/>
              </w:rPr>
              <w:t>Please check the boxes to confirm that documents have been included with the application.</w:t>
            </w:r>
          </w:p>
          <w:p w14:paraId="794B8C61" w14:textId="77777777" w:rsidR="007E5577" w:rsidRPr="00391D8A" w:rsidRDefault="007E5577" w:rsidP="007E5577">
            <w:pPr>
              <w:pStyle w:val="HPRAMainBodyText"/>
              <w:spacing w:before="60" w:after="60"/>
              <w:rPr>
                <w:lang w:val="en-GB"/>
              </w:rPr>
            </w:pPr>
          </w:p>
          <w:p w14:paraId="625561D8" w14:textId="29474524" w:rsidR="007E5577" w:rsidRDefault="007E5577" w:rsidP="007E5577">
            <w:pPr>
              <w:pStyle w:val="HPRAMainBodyText"/>
              <w:tabs>
                <w:tab w:val="left" w:pos="426"/>
              </w:tabs>
              <w:spacing w:before="60" w:after="60"/>
              <w:ind w:left="449" w:hanging="449"/>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3A1B46">
              <w:rPr>
                <w:lang w:val="en-GB"/>
              </w:rPr>
            </w:r>
            <w:r w:rsidR="003A1B46">
              <w:rPr>
                <w:lang w:val="en-GB"/>
              </w:rPr>
              <w:fldChar w:fldCharType="separate"/>
            </w:r>
            <w:r w:rsidRPr="00391D8A">
              <w:fldChar w:fldCharType="end"/>
            </w:r>
            <w:r>
              <w:rPr>
                <w:lang w:val="en-GB"/>
              </w:rPr>
              <w:tab/>
            </w:r>
            <w:r w:rsidRPr="00391D8A">
              <w:rPr>
                <w:lang w:val="en-GB"/>
              </w:rPr>
              <w:t>Certificate of incorporation (if applicable)</w:t>
            </w:r>
          </w:p>
          <w:p w14:paraId="00977802" w14:textId="77777777" w:rsidR="007E5577" w:rsidRPr="00391D8A" w:rsidRDefault="007E5577" w:rsidP="007E5577">
            <w:pPr>
              <w:pStyle w:val="HPRAMainBodyText"/>
              <w:tabs>
                <w:tab w:val="left" w:pos="426"/>
              </w:tabs>
              <w:spacing w:before="60" w:after="60"/>
              <w:rPr>
                <w:lang w:val="en-GB"/>
              </w:rPr>
            </w:pPr>
          </w:p>
          <w:p w14:paraId="4DE3A4B7" w14:textId="77777777" w:rsidR="007E5577" w:rsidRDefault="007E5577" w:rsidP="007E5577">
            <w:pPr>
              <w:tabs>
                <w:tab w:val="left" w:pos="3420"/>
              </w:tabs>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3A1B46">
              <w:rPr>
                <w:lang w:val="en-GB"/>
              </w:rPr>
            </w:r>
            <w:r w:rsidR="003A1B46">
              <w:rPr>
                <w:lang w:val="en-GB"/>
              </w:rPr>
              <w:fldChar w:fldCharType="separate"/>
            </w:r>
            <w:r w:rsidRPr="00391D8A">
              <w:fldChar w:fldCharType="end"/>
            </w:r>
            <w:r>
              <w:t xml:space="preserve">   </w:t>
            </w:r>
            <w:r>
              <w:rPr>
                <w:rFonts w:ascii="Segoe UI" w:hAnsi="Segoe UI" w:cs="Segoe UI"/>
                <w:sz w:val="20"/>
                <w:szCs w:val="20"/>
                <w:lang w:val="en-GB"/>
              </w:rPr>
              <w:t>A</w:t>
            </w:r>
            <w:r w:rsidRPr="00B62C21">
              <w:rPr>
                <w:rFonts w:ascii="Segoe UI" w:hAnsi="Segoe UI" w:cs="Segoe UI"/>
                <w:sz w:val="20"/>
                <w:szCs w:val="20"/>
              </w:rPr>
              <w:t xml:space="preserve"> declaration of content and strength</w:t>
            </w:r>
            <w:r>
              <w:rPr>
                <w:rFonts w:ascii="Segoe UI" w:hAnsi="Segoe UI" w:cs="Segoe UI"/>
                <w:sz w:val="20"/>
                <w:szCs w:val="20"/>
              </w:rPr>
              <w:t xml:space="preserve"> of the product</w:t>
            </w:r>
          </w:p>
          <w:p w14:paraId="3132DEF8" w14:textId="77777777" w:rsidR="007E5577" w:rsidRDefault="007E5577" w:rsidP="007E5577">
            <w:pPr>
              <w:tabs>
                <w:tab w:val="left" w:pos="3420"/>
              </w:tabs>
              <w:spacing w:before="60" w:after="60"/>
              <w:rPr>
                <w:lang w:val="en-GB"/>
              </w:rPr>
            </w:pPr>
          </w:p>
          <w:p w14:paraId="07A090E9" w14:textId="77777777" w:rsidR="007E5577" w:rsidRPr="000931BD" w:rsidRDefault="007E5577" w:rsidP="007E5577">
            <w:pPr>
              <w:tabs>
                <w:tab w:val="left" w:pos="3420"/>
              </w:tabs>
              <w:spacing w:before="60" w:after="60"/>
              <w:ind w:left="449" w:hanging="449"/>
              <w:rPr>
                <w:rFonts w:ascii="Segoe UI" w:hAnsi="Segoe UI" w:cs="Segoe UI"/>
                <w:sz w:val="20"/>
                <w:szCs w:val="20"/>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3A1B46">
              <w:rPr>
                <w:lang w:val="en-GB"/>
              </w:rPr>
            </w:r>
            <w:r w:rsidR="003A1B46">
              <w:rPr>
                <w:lang w:val="en-GB"/>
              </w:rPr>
              <w:fldChar w:fldCharType="separate"/>
            </w:r>
            <w:r w:rsidRPr="00391D8A">
              <w:fldChar w:fldCharType="end"/>
            </w:r>
            <w:r>
              <w:tab/>
            </w:r>
            <w:r w:rsidRPr="00822AB3">
              <w:rPr>
                <w:rFonts w:ascii="Segoe UI" w:hAnsi="Segoe UI" w:cs="Segoe UI"/>
                <w:sz w:val="20"/>
                <w:szCs w:val="20"/>
              </w:rPr>
              <w:t>Evidence that the exact product is permitted to be sold or supplied for medical purposes by a relevant public or state body of an EU/EEA Member State</w:t>
            </w:r>
            <w:r w:rsidRPr="000931BD">
              <w:rPr>
                <w:rFonts w:ascii="Segoe UI" w:hAnsi="Segoe UI" w:cs="Segoe UI"/>
                <w:sz w:val="20"/>
                <w:szCs w:val="20"/>
                <w:lang w:val="en-GB"/>
              </w:rPr>
              <w:t xml:space="preserve"> </w:t>
            </w:r>
          </w:p>
          <w:p w14:paraId="35E3F2B1" w14:textId="77777777" w:rsidR="007E5577" w:rsidRPr="000931BD" w:rsidRDefault="007E5577" w:rsidP="007E5577">
            <w:pPr>
              <w:tabs>
                <w:tab w:val="left" w:pos="3420"/>
              </w:tabs>
              <w:spacing w:before="60" w:after="60"/>
              <w:rPr>
                <w:rFonts w:ascii="Segoe UI" w:hAnsi="Segoe UI" w:cs="Segoe UI"/>
                <w:sz w:val="20"/>
                <w:szCs w:val="20"/>
                <w:lang w:val="en-GB"/>
              </w:rPr>
            </w:pPr>
          </w:p>
          <w:p w14:paraId="04E2450C" w14:textId="77777777" w:rsidR="007E5577" w:rsidRPr="000931BD" w:rsidRDefault="007E5577" w:rsidP="007E5577">
            <w:pPr>
              <w:tabs>
                <w:tab w:val="left" w:pos="3420"/>
              </w:tabs>
              <w:spacing w:before="60" w:after="60"/>
              <w:ind w:left="449" w:hanging="449"/>
              <w:rPr>
                <w:rFonts w:ascii="Segoe UI" w:hAnsi="Segoe UI" w:cs="Segoe UI"/>
                <w:sz w:val="20"/>
                <w:szCs w:val="20"/>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3A1B46">
              <w:rPr>
                <w:lang w:val="en-GB"/>
              </w:rPr>
            </w:r>
            <w:r w:rsidR="003A1B46">
              <w:rPr>
                <w:lang w:val="en-GB"/>
              </w:rPr>
              <w:fldChar w:fldCharType="separate"/>
            </w:r>
            <w:r w:rsidRPr="00391D8A">
              <w:fldChar w:fldCharType="end"/>
            </w:r>
            <w:r>
              <w:tab/>
            </w:r>
            <w:r w:rsidRPr="000931BD">
              <w:rPr>
                <w:rFonts w:ascii="Segoe UI" w:hAnsi="Segoe UI" w:cs="Segoe UI"/>
                <w:sz w:val="20"/>
                <w:szCs w:val="20"/>
                <w:lang w:val="en-GB"/>
              </w:rPr>
              <w:t>Evidence that the exact product is supplied to patients in the Member States referred to above</w:t>
            </w:r>
          </w:p>
          <w:p w14:paraId="777FA18B" w14:textId="77777777" w:rsidR="007E5577" w:rsidRDefault="007E5577" w:rsidP="007E5577">
            <w:pPr>
              <w:pStyle w:val="HPRAMainBodyText"/>
              <w:tabs>
                <w:tab w:val="left" w:pos="426"/>
              </w:tabs>
              <w:spacing w:before="60" w:after="60"/>
              <w:ind w:left="426" w:hanging="426"/>
              <w:rPr>
                <w:lang w:val="en-GB"/>
              </w:rPr>
            </w:pPr>
          </w:p>
          <w:p w14:paraId="76653692" w14:textId="77777777" w:rsidR="007E5577" w:rsidRDefault="007E5577" w:rsidP="007E5577">
            <w:pPr>
              <w:pStyle w:val="HPRAMainBodyText"/>
              <w:tabs>
                <w:tab w:val="left" w:pos="426"/>
              </w:tabs>
              <w:spacing w:before="60" w:after="60"/>
              <w:ind w:left="426" w:hanging="426"/>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3A1B46">
              <w:rPr>
                <w:lang w:val="en-GB"/>
              </w:rPr>
            </w:r>
            <w:r w:rsidR="003A1B46">
              <w:rPr>
                <w:lang w:val="en-GB"/>
              </w:rPr>
              <w:fldChar w:fldCharType="separate"/>
            </w:r>
            <w:r w:rsidRPr="00391D8A">
              <w:fldChar w:fldCharType="end"/>
            </w:r>
            <w:r>
              <w:rPr>
                <w:lang w:val="en-GB"/>
              </w:rPr>
              <w:tab/>
              <w:t xml:space="preserve">A copy of the packaging of the specified controlled drug </w:t>
            </w:r>
          </w:p>
          <w:p w14:paraId="23EB8098" w14:textId="77777777" w:rsidR="007E5577" w:rsidRDefault="007E5577" w:rsidP="007E5577">
            <w:pPr>
              <w:pStyle w:val="HPRAMainBodyText"/>
              <w:tabs>
                <w:tab w:val="left" w:pos="426"/>
              </w:tabs>
              <w:spacing w:before="60" w:after="60"/>
              <w:ind w:left="426" w:hanging="426"/>
              <w:rPr>
                <w:lang w:val="en-GB"/>
              </w:rPr>
            </w:pPr>
          </w:p>
          <w:p w14:paraId="1CB0FCF2" w14:textId="7216DEA0" w:rsidR="007E5577" w:rsidRDefault="007E5577" w:rsidP="007E5577">
            <w:pPr>
              <w:pStyle w:val="HPRAMainBodyText"/>
              <w:tabs>
                <w:tab w:val="left" w:pos="426"/>
              </w:tabs>
              <w:spacing w:before="60" w:after="60"/>
              <w:ind w:left="426" w:hanging="426"/>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3A1B46">
              <w:rPr>
                <w:lang w:val="en-GB"/>
              </w:rPr>
            </w:r>
            <w:r w:rsidR="003A1B46">
              <w:rPr>
                <w:lang w:val="en-GB"/>
              </w:rPr>
              <w:fldChar w:fldCharType="separate"/>
            </w:r>
            <w:r w:rsidRPr="00391D8A">
              <w:fldChar w:fldCharType="end"/>
            </w:r>
            <w:r>
              <w:rPr>
                <w:lang w:val="en-GB"/>
              </w:rPr>
              <w:tab/>
            </w:r>
            <w:r w:rsidRPr="00C55F51">
              <w:t>A self-declaration from the company confirming that it will inform the HPRA if there are</w:t>
            </w:r>
            <w:r>
              <w:t xml:space="preserve"> </w:t>
            </w:r>
            <w:r w:rsidRPr="00C55F51">
              <w:t>any changes to the supply status of the product or if the company become</w:t>
            </w:r>
            <w:r w:rsidR="00F4367F">
              <w:t>s aware of any issue of concern</w:t>
            </w:r>
          </w:p>
          <w:p w14:paraId="4CE48C75" w14:textId="77777777" w:rsidR="007E5577" w:rsidRDefault="007E5577" w:rsidP="007E5577">
            <w:pPr>
              <w:pStyle w:val="HPRAMainBodyText"/>
              <w:tabs>
                <w:tab w:val="left" w:pos="426"/>
              </w:tabs>
              <w:spacing w:before="60" w:after="60"/>
              <w:ind w:left="426" w:hanging="426"/>
            </w:pPr>
          </w:p>
          <w:p w14:paraId="76ED3559" w14:textId="77777777" w:rsidR="007E5577" w:rsidRDefault="007E5577" w:rsidP="007E5577">
            <w:pPr>
              <w:pStyle w:val="HPRAMainBodyText"/>
              <w:tabs>
                <w:tab w:val="left" w:pos="426"/>
              </w:tabs>
              <w:spacing w:before="60" w:after="60"/>
              <w:ind w:left="426" w:hanging="426"/>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3A1B46">
              <w:rPr>
                <w:lang w:val="en-GB"/>
              </w:rPr>
            </w:r>
            <w:r w:rsidR="003A1B46">
              <w:rPr>
                <w:lang w:val="en-GB"/>
              </w:rPr>
              <w:fldChar w:fldCharType="separate"/>
            </w:r>
            <w:r w:rsidRPr="00391D8A">
              <w:fldChar w:fldCharType="end"/>
            </w:r>
            <w:r>
              <w:rPr>
                <w:lang w:val="en-GB"/>
              </w:rPr>
              <w:tab/>
            </w:r>
            <w:r w:rsidRPr="00E11982">
              <w:rPr>
                <w:lang w:val="en-GB"/>
              </w:rPr>
              <w:t>Proof of payment made to the Depa</w:t>
            </w:r>
            <w:r>
              <w:rPr>
                <w:lang w:val="en-GB"/>
              </w:rPr>
              <w:t>rtment of Health</w:t>
            </w:r>
            <w:r w:rsidRPr="00E11982">
              <w:rPr>
                <w:lang w:val="en-GB"/>
              </w:rPr>
              <w:t xml:space="preserve">. Please note purchase orders and cheques are not acceptable. Please contact </w:t>
            </w:r>
            <w:hyperlink r:id="rId12" w:history="1">
              <w:r w:rsidRPr="00FB2955">
                <w:rPr>
                  <w:rStyle w:val="Hyperlink"/>
                  <w:u w:val="none"/>
                </w:rPr>
                <w:t>controlleddrugs@hpra.ie</w:t>
              </w:r>
            </w:hyperlink>
            <w:r w:rsidRPr="00E11982">
              <w:rPr>
                <w:lang w:val="en-GB"/>
              </w:rPr>
              <w:t xml:space="preserve"> for queries regarding fees.</w:t>
            </w:r>
          </w:p>
          <w:p w14:paraId="72FF752A" w14:textId="64B3B594" w:rsidR="007E5577" w:rsidRPr="00391D8A" w:rsidRDefault="007E5577" w:rsidP="007E5577">
            <w:pPr>
              <w:pStyle w:val="HPRAMainBodyText"/>
              <w:spacing w:before="60" w:after="60"/>
              <w:rPr>
                <w:lang w:val="en-GB"/>
              </w:rPr>
            </w:pPr>
          </w:p>
        </w:tc>
      </w:tr>
    </w:tbl>
    <w:p w14:paraId="561AEC0D" w14:textId="4A176391" w:rsidR="007E5577" w:rsidRDefault="007E5577" w:rsidP="00923B60">
      <w:pPr>
        <w:pStyle w:val="HPRAMainBodyText"/>
      </w:pPr>
    </w:p>
    <w:p w14:paraId="07A46DDD" w14:textId="41D241AC" w:rsidR="007E5577" w:rsidRPr="007E5577" w:rsidRDefault="007E5577" w:rsidP="007E5577">
      <w:pPr>
        <w:rPr>
          <w:rFonts w:ascii="Segoe UI" w:hAnsi="Segoe UI" w:cs="Segoe UI"/>
          <w:sz w:val="20"/>
          <w:szCs w:val="20"/>
        </w:rPr>
      </w:pPr>
      <w:r>
        <w:br w:type="page"/>
      </w:r>
    </w:p>
    <w:p w14:paraId="66C2237C" w14:textId="7F274E04" w:rsidR="007E5577" w:rsidRDefault="007E5577" w:rsidP="00923B60">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23B60" w:rsidRPr="00391D8A" w14:paraId="722B306C" w14:textId="77777777" w:rsidTr="00ED2447">
        <w:tc>
          <w:tcPr>
            <w:tcW w:w="5000" w:type="pct"/>
          </w:tcPr>
          <w:p w14:paraId="3D40989A" w14:textId="0A6DDAF7" w:rsidR="00923B60" w:rsidRPr="00391D8A" w:rsidRDefault="00A57EB8" w:rsidP="007E5577">
            <w:pPr>
              <w:pStyle w:val="HPRAHeadingL1"/>
              <w:numPr>
                <w:ilvl w:val="0"/>
                <w:numId w:val="0"/>
              </w:numPr>
              <w:spacing w:before="120" w:after="120"/>
              <w:rPr>
                <w:lang w:val="en-GB"/>
              </w:rPr>
            </w:pPr>
            <w:r>
              <w:rPr>
                <w:lang w:val="en-GB"/>
              </w:rPr>
              <w:t>section 6</w:t>
            </w:r>
            <w:r>
              <w:rPr>
                <w:lang w:val="en-GB"/>
              </w:rPr>
              <w:tab/>
              <w:t>declaration</w:t>
            </w:r>
          </w:p>
        </w:tc>
      </w:tr>
      <w:tr w:rsidR="00923B60" w:rsidRPr="00391D8A" w14:paraId="33565DF3" w14:textId="77777777" w:rsidTr="00ED2447">
        <w:tc>
          <w:tcPr>
            <w:tcW w:w="5000" w:type="pct"/>
          </w:tcPr>
          <w:p w14:paraId="2B897D65" w14:textId="300CD50C" w:rsidR="00923B60" w:rsidRPr="00391D8A" w:rsidRDefault="00923B60" w:rsidP="00F4367F">
            <w:pPr>
              <w:pStyle w:val="HPRAMainBodyText"/>
              <w:rPr>
                <w:lang w:val="en-US"/>
              </w:rPr>
            </w:pPr>
            <w:r>
              <w:br w:type="page"/>
            </w:r>
            <w:r w:rsidRPr="00391D8A">
              <w:rPr>
                <w:lang w:val="en-US"/>
              </w:rPr>
              <w:t>I hereby declare that, to the best of my knowledge and belief, all the particulars given in this application are correctly stated.</w:t>
            </w:r>
          </w:p>
          <w:p w14:paraId="549C5D10" w14:textId="77777777" w:rsidR="00923B60" w:rsidRPr="00391D8A" w:rsidRDefault="00923B60" w:rsidP="007E5577">
            <w:pPr>
              <w:pStyle w:val="HPRAMainBodyText"/>
              <w:spacing w:before="60" w:after="60"/>
              <w:rPr>
                <w:lang w:val="en-GB"/>
              </w:rPr>
            </w:pPr>
          </w:p>
          <w:p w14:paraId="0DAB12B2" w14:textId="3895CBE3" w:rsidR="00923B60" w:rsidRPr="00391D8A" w:rsidRDefault="00923B60" w:rsidP="007E5577">
            <w:pPr>
              <w:pStyle w:val="HPRAMainBodyText"/>
              <w:spacing w:before="60" w:after="60"/>
            </w:pPr>
            <w:r w:rsidRPr="00391D8A">
              <w:rPr>
                <w:b/>
                <w:bCs/>
              </w:rPr>
              <w:t>Signature</w:t>
            </w:r>
            <w:r w:rsidRPr="00391D8A">
              <w:t>:</w:t>
            </w:r>
            <w:r w:rsidRPr="00391D8A">
              <w:tab/>
            </w:r>
            <w:r>
              <w:rPr>
                <w:lang w:val="en-GB"/>
              </w:rPr>
              <w:t>____________________________________</w:t>
            </w:r>
            <w:r w:rsidR="00F4367F">
              <w:rPr>
                <w:lang w:val="en-GB"/>
              </w:rPr>
              <w:tab/>
            </w:r>
            <w:r w:rsidRPr="00391D8A">
              <w:rPr>
                <w:b/>
                <w:bCs/>
              </w:rPr>
              <w:t>Date:</w:t>
            </w:r>
            <w:r w:rsidRPr="00391D8A">
              <w:tab/>
            </w:r>
            <w:r>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76F8EF02" w14:textId="77777777" w:rsidR="00923B60" w:rsidRPr="00391D8A" w:rsidRDefault="00923B60" w:rsidP="007E5577">
            <w:pPr>
              <w:pStyle w:val="HPRAMainBodyText"/>
              <w:spacing w:before="60" w:after="60"/>
            </w:pPr>
          </w:p>
          <w:p w14:paraId="46F61058" w14:textId="77777777" w:rsidR="00923B60" w:rsidRPr="00391D8A" w:rsidRDefault="00923B60" w:rsidP="007E5577">
            <w:pPr>
              <w:pStyle w:val="HPRAMainBodyText"/>
              <w:spacing w:before="60" w:after="60"/>
              <w:rPr>
                <w:u w:val="single"/>
              </w:rPr>
            </w:pPr>
            <w:r w:rsidRPr="00391D8A">
              <w:rPr>
                <w:b/>
                <w:bCs/>
              </w:rPr>
              <w:t>Print name</w:t>
            </w:r>
            <w:r w:rsidRPr="00391D8A">
              <w:t>:</w:t>
            </w:r>
            <w:r w:rsidRPr="00391D8A">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r>
              <w:tab/>
            </w:r>
            <w:r>
              <w:tab/>
            </w:r>
            <w:r>
              <w:tab/>
            </w:r>
            <w:r w:rsidRPr="00391D8A">
              <w:tab/>
            </w:r>
            <w:r>
              <w:tab/>
            </w:r>
            <w:r w:rsidRPr="00391D8A">
              <w:rPr>
                <w:b/>
                <w:bCs/>
              </w:rPr>
              <w:t>Title/position:</w:t>
            </w:r>
            <w:r>
              <w:rPr>
                <w:b/>
                <w:bCs/>
              </w:rPr>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r w:rsidRPr="00391D8A">
              <w:rPr>
                <w:u w:val="single"/>
              </w:rPr>
              <w:t xml:space="preserve"> </w:t>
            </w:r>
          </w:p>
          <w:p w14:paraId="68DDDA1B" w14:textId="77777777" w:rsidR="00923B60" w:rsidRDefault="00923B60" w:rsidP="007E5577">
            <w:pPr>
              <w:pStyle w:val="HPRAMainBodyText"/>
              <w:spacing w:before="60" w:after="60"/>
              <w:rPr>
                <w:i/>
                <w:lang w:val="en-US"/>
              </w:rPr>
            </w:pPr>
          </w:p>
          <w:p w14:paraId="22052B5B" w14:textId="30E552FD" w:rsidR="00923B60" w:rsidRPr="00CC1618" w:rsidRDefault="00923B60" w:rsidP="007E5577">
            <w:pPr>
              <w:pStyle w:val="HPRAMainBodyText"/>
              <w:spacing w:before="60" w:after="60"/>
              <w:rPr>
                <w:b/>
                <w:lang w:val="en-US"/>
              </w:rPr>
            </w:pPr>
            <w:r w:rsidRPr="00CC1618">
              <w:rPr>
                <w:b/>
                <w:lang w:val="en-US"/>
              </w:rPr>
              <w:t xml:space="preserve">Notes: </w:t>
            </w:r>
          </w:p>
          <w:p w14:paraId="3B5D0AF7" w14:textId="77777777" w:rsidR="00923B60" w:rsidRDefault="00923B60" w:rsidP="007E5577">
            <w:pPr>
              <w:pStyle w:val="HPRAMainBodyText"/>
              <w:spacing w:before="60" w:after="60"/>
              <w:rPr>
                <w:lang w:val="en-US"/>
              </w:rPr>
            </w:pPr>
            <w:r w:rsidRPr="00391D8A">
              <w:rPr>
                <w:lang w:val="en-US"/>
              </w:rPr>
              <w:t>Applications must bear the signature of the applicant. Where the application is on behalf of a limited company the declaration must be signed by a director or the secretary and, in the case of a partnership, by a partner.</w:t>
            </w:r>
          </w:p>
          <w:p w14:paraId="7B7A7573" w14:textId="77777777" w:rsidR="00923B60" w:rsidRPr="00391D8A" w:rsidRDefault="00923B60" w:rsidP="007E5577">
            <w:pPr>
              <w:pStyle w:val="HPRAMainBodyText"/>
              <w:spacing w:before="60" w:after="60"/>
              <w:rPr>
                <w:lang w:val="en-US"/>
              </w:rPr>
            </w:pPr>
          </w:p>
          <w:p w14:paraId="23F8C72C" w14:textId="77777777" w:rsidR="00923B60" w:rsidRPr="008E2267" w:rsidRDefault="00923B60" w:rsidP="007E5577">
            <w:pPr>
              <w:pStyle w:val="HPRAMainBodyText"/>
              <w:spacing w:before="60" w:after="60"/>
              <w:rPr>
                <w:b/>
                <w:lang w:val="en-US"/>
              </w:rPr>
            </w:pPr>
            <w:r w:rsidRPr="008E2267">
              <w:rPr>
                <w:b/>
                <w:lang w:val="en-US"/>
              </w:rPr>
              <w:t>Special attention is directed to section 21(7) of the Misuse of Drugs Act, 1977, which makes it an offence punishable by a fine or imprisonment or both, for any person to make a declaration or statement which is false in any particular for the purpose of obtaining the issue, grant or renewal of a licence, authorisation or permit under the Act.</w:t>
            </w:r>
          </w:p>
          <w:p w14:paraId="19FDA958" w14:textId="77777777" w:rsidR="00923B60" w:rsidRPr="00391D8A" w:rsidRDefault="00923B60" w:rsidP="007E5577">
            <w:pPr>
              <w:pStyle w:val="HPRAMainBodyText"/>
              <w:spacing w:before="60" w:after="60"/>
              <w:rPr>
                <w:lang w:val="en-GB"/>
              </w:rPr>
            </w:pPr>
          </w:p>
        </w:tc>
      </w:tr>
    </w:tbl>
    <w:p w14:paraId="7104FEE3" w14:textId="77777777" w:rsidR="00C33882" w:rsidRDefault="00C33882" w:rsidP="007E5577">
      <w:pPr>
        <w:pStyle w:val="HPRAMainBodyText"/>
        <w:spacing w:before="60" w:after="60"/>
        <w:rPr>
          <w:lang w:val="en-GB"/>
        </w:rPr>
      </w:pPr>
    </w:p>
    <w:p w14:paraId="400E4F01" w14:textId="2004BE4B" w:rsidR="00923B60" w:rsidRPr="004A38EF" w:rsidRDefault="00923B60" w:rsidP="007E5577">
      <w:pPr>
        <w:pStyle w:val="HPRAMainBodyText"/>
        <w:spacing w:before="60" w:after="60"/>
        <w:rPr>
          <w:lang w:val="en-GB"/>
        </w:rPr>
      </w:pPr>
      <w:r>
        <w:rPr>
          <w:lang w:val="en-GB"/>
        </w:rPr>
        <w:t>Send to:</w:t>
      </w:r>
    </w:p>
    <w:p w14:paraId="7FF9A004" w14:textId="7D43A747" w:rsidR="00923B60" w:rsidRPr="004A38EF" w:rsidRDefault="00923B60" w:rsidP="007E5577">
      <w:pPr>
        <w:pStyle w:val="HPRAMainBodyText"/>
        <w:spacing w:before="60" w:after="60"/>
        <w:rPr>
          <w:lang w:val="en-GB"/>
        </w:rPr>
      </w:pPr>
      <w:r>
        <w:rPr>
          <w:lang w:val="en-GB"/>
        </w:rPr>
        <w:t xml:space="preserve">Controlled </w:t>
      </w:r>
      <w:r w:rsidR="00822AB3">
        <w:rPr>
          <w:lang w:val="en-GB"/>
        </w:rPr>
        <w:t>D</w:t>
      </w:r>
      <w:r>
        <w:rPr>
          <w:lang w:val="en-GB"/>
        </w:rPr>
        <w:t>rugs, Licensing Section</w:t>
      </w:r>
    </w:p>
    <w:p w14:paraId="267CC4AC" w14:textId="77777777" w:rsidR="00923B60" w:rsidRPr="004A38EF" w:rsidRDefault="00923B60" w:rsidP="007E5577">
      <w:pPr>
        <w:pStyle w:val="HPRAMainBodyText"/>
        <w:spacing w:before="60" w:after="60"/>
        <w:rPr>
          <w:lang w:val="en-GB"/>
        </w:rPr>
      </w:pPr>
      <w:r>
        <w:rPr>
          <w:lang w:val="en-GB"/>
        </w:rPr>
        <w:t>Compliance Department</w:t>
      </w:r>
    </w:p>
    <w:p w14:paraId="1B91C0D8" w14:textId="77777777" w:rsidR="00923B60" w:rsidRPr="004A38EF" w:rsidRDefault="00923B60" w:rsidP="007E5577">
      <w:pPr>
        <w:pStyle w:val="HPRAMainBodyText"/>
        <w:spacing w:before="60" w:after="60"/>
        <w:rPr>
          <w:lang w:val="en-GB"/>
        </w:rPr>
      </w:pPr>
      <w:r>
        <w:rPr>
          <w:lang w:val="en-GB"/>
        </w:rPr>
        <w:t>Health Products Regulatory Authority</w:t>
      </w:r>
    </w:p>
    <w:p w14:paraId="419FE773" w14:textId="77777777" w:rsidR="00923B60" w:rsidRPr="004A38EF" w:rsidRDefault="00923B60" w:rsidP="007E5577">
      <w:pPr>
        <w:pStyle w:val="HPRAMainBodyText"/>
        <w:spacing w:before="60" w:after="60"/>
        <w:rPr>
          <w:lang w:val="en-GB"/>
        </w:rPr>
      </w:pPr>
      <w:r>
        <w:rPr>
          <w:lang w:val="en-GB"/>
        </w:rPr>
        <w:t>Kevin O’Malley House</w:t>
      </w:r>
    </w:p>
    <w:p w14:paraId="2E7EFD79" w14:textId="77777777" w:rsidR="00923B60" w:rsidRPr="004A38EF" w:rsidRDefault="00923B60" w:rsidP="007E5577">
      <w:pPr>
        <w:pStyle w:val="HPRAMainBodyText"/>
        <w:spacing w:before="60" w:after="60"/>
        <w:rPr>
          <w:lang w:val="en-GB"/>
        </w:rPr>
      </w:pPr>
      <w:r>
        <w:rPr>
          <w:lang w:val="en-GB"/>
        </w:rPr>
        <w:t>Earlsfort Terrace</w:t>
      </w:r>
    </w:p>
    <w:p w14:paraId="58CEC480" w14:textId="77777777" w:rsidR="00923B60" w:rsidRDefault="00923B60" w:rsidP="007E5577">
      <w:pPr>
        <w:pStyle w:val="HPRAMainBodyText"/>
        <w:spacing w:before="60" w:after="60"/>
        <w:rPr>
          <w:lang w:val="en-GB"/>
        </w:rPr>
      </w:pPr>
      <w:r w:rsidRPr="004A38EF">
        <w:rPr>
          <w:lang w:val="en-GB"/>
        </w:rPr>
        <w:t>Dublin 2</w:t>
      </w:r>
    </w:p>
    <w:p w14:paraId="0F554F86" w14:textId="77777777" w:rsidR="00923B60" w:rsidRPr="004A38EF" w:rsidRDefault="00923B60" w:rsidP="007E5577">
      <w:pPr>
        <w:pStyle w:val="HPRAMainBodyText"/>
        <w:spacing w:before="60" w:after="60"/>
        <w:rPr>
          <w:lang w:val="en-GB"/>
        </w:rPr>
      </w:pPr>
      <w:r>
        <w:rPr>
          <w:lang w:val="en-GB"/>
        </w:rPr>
        <w:t>D02 XP77</w:t>
      </w:r>
    </w:p>
    <w:p w14:paraId="56D8862B" w14:textId="77777777" w:rsidR="00923B60" w:rsidRPr="004A38EF" w:rsidRDefault="00923B60" w:rsidP="007E5577">
      <w:pPr>
        <w:pStyle w:val="HPRAMainBodyText"/>
        <w:spacing w:before="60" w:after="60"/>
        <w:rPr>
          <w:lang w:val="en-GB"/>
        </w:rPr>
      </w:pPr>
      <w:r>
        <w:rPr>
          <w:lang w:val="en-GB"/>
        </w:rPr>
        <w:t>Tel:</w:t>
      </w:r>
      <w:r>
        <w:rPr>
          <w:lang w:val="en-GB"/>
        </w:rPr>
        <w:tab/>
        <w:t>+ 353 1 676 4971</w:t>
      </w:r>
    </w:p>
    <w:p w14:paraId="4BA00C31" w14:textId="77777777" w:rsidR="00923B60" w:rsidRPr="004A38EF" w:rsidRDefault="00923B60" w:rsidP="007E5577">
      <w:pPr>
        <w:pStyle w:val="HPRAMainBodyText"/>
        <w:spacing w:before="60" w:after="60"/>
        <w:rPr>
          <w:lang w:val="de-DE"/>
        </w:rPr>
      </w:pPr>
      <w:r w:rsidRPr="004A38EF">
        <w:rPr>
          <w:lang w:val="de-DE"/>
        </w:rPr>
        <w:t>Fax:</w:t>
      </w:r>
      <w:r>
        <w:rPr>
          <w:lang w:val="de-DE"/>
        </w:rPr>
        <w:tab/>
      </w:r>
      <w:r w:rsidRPr="004A38EF">
        <w:rPr>
          <w:lang w:val="de-DE"/>
        </w:rPr>
        <w:t>+ 353 1 676 7836</w:t>
      </w:r>
    </w:p>
    <w:p w14:paraId="56009535" w14:textId="77777777" w:rsidR="00923B60" w:rsidRPr="00822AB3" w:rsidRDefault="00923B60" w:rsidP="007E5577">
      <w:pPr>
        <w:pStyle w:val="HPRAMainBodyText"/>
        <w:spacing w:before="60" w:after="60"/>
        <w:rPr>
          <w:color w:val="004089" w:themeColor="accent3" w:themeShade="BF"/>
          <w:lang w:val="de-DE"/>
        </w:rPr>
      </w:pPr>
      <w:r w:rsidRPr="004A38EF">
        <w:rPr>
          <w:lang w:val="de-DE"/>
        </w:rPr>
        <w:t>E-mail:</w:t>
      </w:r>
      <w:r>
        <w:rPr>
          <w:lang w:val="de-DE"/>
        </w:rPr>
        <w:tab/>
      </w:r>
      <w:hyperlink r:id="rId13" w:history="1">
        <w:r w:rsidRPr="00FB2955">
          <w:rPr>
            <w:rStyle w:val="Hyperlink"/>
            <w:u w:val="none"/>
          </w:rPr>
          <w:t>controlleddrugs@hpra.ie</w:t>
        </w:r>
      </w:hyperlink>
    </w:p>
    <w:p w14:paraId="6F68F12F" w14:textId="77777777" w:rsidR="00923B60" w:rsidRPr="00E4724B" w:rsidRDefault="00923B60" w:rsidP="007E5577">
      <w:pPr>
        <w:pStyle w:val="HPRAMainBodyText"/>
        <w:spacing w:before="60" w:after="60"/>
      </w:pPr>
    </w:p>
    <w:p w14:paraId="1087DC9E" w14:textId="77777777" w:rsidR="00675CE9" w:rsidRPr="00675CE9" w:rsidRDefault="00675CE9" w:rsidP="00675CE9">
      <w:pPr>
        <w:pStyle w:val="HPRAMainBodyText"/>
        <w:rPr>
          <w:lang w:val="en-GB"/>
        </w:rPr>
      </w:pPr>
    </w:p>
    <w:sectPr w:rsidR="00675CE9" w:rsidRPr="00675CE9" w:rsidSect="002B0912">
      <w:headerReference w:type="first" r:id="rId14"/>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19744" w14:textId="77777777" w:rsidR="00A500E4" w:rsidRDefault="00A500E4" w:rsidP="00083E00">
      <w:r>
        <w:separator/>
      </w:r>
    </w:p>
  </w:endnote>
  <w:endnote w:type="continuationSeparator" w:id="0">
    <w:p w14:paraId="05357CFE" w14:textId="77777777" w:rsidR="00A500E4" w:rsidRDefault="00A500E4"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A9455" w14:textId="5B31C373" w:rsidR="00A0474A" w:rsidRDefault="007725D2" w:rsidP="00A57B58">
    <w:pPr>
      <w:pStyle w:val="HPRAS2Footer"/>
      <w:tabs>
        <w:tab w:val="left" w:pos="7372"/>
      </w:tabs>
    </w:pPr>
    <w:r>
      <w:rPr>
        <w:sz w:val="16"/>
        <w:szCs w:val="16"/>
      </w:rPr>
      <w:t>AUT-F0824-</w:t>
    </w:r>
    <w:r w:rsidR="00C33882">
      <w:rPr>
        <w:sz w:val="16"/>
        <w:szCs w:val="16"/>
      </w:rPr>
      <w:t>1</w:t>
    </w:r>
    <w:r w:rsidR="00A0474A" w:rsidRPr="00A562DD">
      <w:rPr>
        <w:sz w:val="16"/>
        <w:szCs w:val="16"/>
      </w:rPr>
      <w:tab/>
    </w:r>
    <w:r w:rsidR="00A57B58">
      <w:rPr>
        <w:sz w:val="16"/>
        <w:szCs w:val="16"/>
      </w:rPr>
      <w:tab/>
    </w:r>
    <w:r w:rsidR="00A0474A">
      <w:rPr>
        <w:sz w:val="16"/>
        <w:szCs w:val="16"/>
      </w:rPr>
      <w:fldChar w:fldCharType="begin"/>
    </w:r>
    <w:r w:rsidR="00A0474A">
      <w:rPr>
        <w:sz w:val="16"/>
        <w:szCs w:val="16"/>
      </w:rPr>
      <w:instrText xml:space="preserve"> PAGE   \* MERGEFORMAT </w:instrText>
    </w:r>
    <w:r w:rsidR="00A0474A">
      <w:rPr>
        <w:sz w:val="16"/>
        <w:szCs w:val="16"/>
      </w:rPr>
      <w:fldChar w:fldCharType="separate"/>
    </w:r>
    <w:r w:rsidR="003A1B46">
      <w:rPr>
        <w:noProof/>
        <w:sz w:val="16"/>
        <w:szCs w:val="16"/>
      </w:rPr>
      <w:t>5</w:t>
    </w:r>
    <w:r w:rsidR="00A0474A">
      <w:rPr>
        <w:sz w:val="16"/>
        <w:szCs w:val="16"/>
      </w:rPr>
      <w:fldChar w:fldCharType="end"/>
    </w:r>
    <w:r w:rsidR="00A0474A" w:rsidRPr="00A562DD">
      <w:rPr>
        <w:sz w:val="16"/>
        <w:szCs w:val="16"/>
      </w:rPr>
      <w:t>/</w:t>
    </w:r>
    <w:r w:rsidR="003A1B46">
      <w:fldChar w:fldCharType="begin"/>
    </w:r>
    <w:r w:rsidR="003A1B46">
      <w:instrText xml:space="preserve"> SECTIONPAGES   \* MERGEFORMAT </w:instrText>
    </w:r>
    <w:r w:rsidR="003A1B46">
      <w:fldChar w:fldCharType="separate"/>
    </w:r>
    <w:r w:rsidR="003A1B46" w:rsidRPr="003A1B46">
      <w:rPr>
        <w:noProof/>
        <w:sz w:val="16"/>
        <w:szCs w:val="16"/>
      </w:rPr>
      <w:t>5</w:t>
    </w:r>
    <w:r w:rsidR="003A1B46">
      <w:rPr>
        <w:noProo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D9A06" w14:textId="1E3CE0F1" w:rsidR="00A0474A" w:rsidRDefault="007725D2" w:rsidP="00FB2955">
    <w:pPr>
      <w:pStyle w:val="HPRAS2Footer"/>
    </w:pPr>
    <w:r>
      <w:rPr>
        <w:sz w:val="16"/>
        <w:szCs w:val="16"/>
      </w:rPr>
      <w:t>AUT-F0824-</w:t>
    </w:r>
    <w:r w:rsidR="00C33882">
      <w:rPr>
        <w:sz w:val="16"/>
        <w:szCs w:val="16"/>
      </w:rPr>
      <w:t>1</w:t>
    </w:r>
    <w:r w:rsidR="00A0474A" w:rsidRPr="00A562DD">
      <w:rPr>
        <w:sz w:val="16"/>
        <w:szCs w:val="16"/>
      </w:rPr>
      <w:tab/>
    </w:r>
    <w:r w:rsidR="00A0474A">
      <w:rPr>
        <w:sz w:val="16"/>
        <w:szCs w:val="16"/>
      </w:rPr>
      <w:fldChar w:fldCharType="begin"/>
    </w:r>
    <w:r w:rsidR="00A0474A">
      <w:rPr>
        <w:sz w:val="16"/>
        <w:szCs w:val="16"/>
      </w:rPr>
      <w:instrText xml:space="preserve"> PAGE   \* MERGEFORMAT </w:instrText>
    </w:r>
    <w:r w:rsidR="00A0474A">
      <w:rPr>
        <w:sz w:val="16"/>
        <w:szCs w:val="16"/>
      </w:rPr>
      <w:fldChar w:fldCharType="separate"/>
    </w:r>
    <w:r w:rsidR="003A1B46">
      <w:rPr>
        <w:noProof/>
        <w:sz w:val="16"/>
        <w:szCs w:val="16"/>
      </w:rPr>
      <w:t>2</w:t>
    </w:r>
    <w:r w:rsidR="00A0474A">
      <w:rPr>
        <w:sz w:val="16"/>
        <w:szCs w:val="16"/>
      </w:rPr>
      <w:fldChar w:fldCharType="end"/>
    </w:r>
    <w:r w:rsidR="00A0474A" w:rsidRPr="00A562DD">
      <w:rPr>
        <w:sz w:val="16"/>
        <w:szCs w:val="16"/>
      </w:rPr>
      <w:t>/</w:t>
    </w:r>
    <w:fldSimple w:instr=" SECTIONPAGES   \* MERGEFORMAT ">
      <w:r w:rsidR="003A1B46" w:rsidRPr="003A1B46">
        <w:rPr>
          <w:noProof/>
          <w:sz w:val="16"/>
          <w:szCs w:val="16"/>
        </w:rPr>
        <w:t>5</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9AE20" w14:textId="77777777" w:rsidR="00A500E4" w:rsidRDefault="00A500E4" w:rsidP="00083E00">
      <w:r>
        <w:separator/>
      </w:r>
    </w:p>
  </w:footnote>
  <w:footnote w:type="continuationSeparator" w:id="0">
    <w:p w14:paraId="3ACCE212" w14:textId="77777777" w:rsidR="00A500E4" w:rsidRDefault="00A500E4" w:rsidP="00083E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54E52" w14:textId="2833915C" w:rsidR="00ED069A" w:rsidRDefault="005D585D" w:rsidP="002B0912">
    <w:pPr>
      <w:pStyle w:val="Header"/>
      <w:tabs>
        <w:tab w:val="clear" w:pos="4513"/>
        <w:tab w:val="clear" w:pos="9026"/>
        <w:tab w:val="left" w:pos="2422"/>
      </w:tabs>
    </w:pPr>
    <w:r w:rsidRPr="008A0588">
      <w:rPr>
        <w:noProof/>
        <w:lang w:eastAsia="en-IE"/>
      </w:rPr>
      <w:drawing>
        <wp:anchor distT="0" distB="0" distL="114300" distR="114300" simplePos="0" relativeHeight="251659264" behindDoc="1" locked="0" layoutInCell="1" allowOverlap="1" wp14:anchorId="493F924D" wp14:editId="3D9E9AA3">
          <wp:simplePos x="0" y="0"/>
          <wp:positionH relativeFrom="margin">
            <wp:posOffset>3771900</wp:posOffset>
          </wp:positionH>
          <wp:positionV relativeFrom="paragraph">
            <wp:posOffset>-83820</wp:posOffset>
          </wp:positionV>
          <wp:extent cx="2085975" cy="1162050"/>
          <wp:effectExtent l="0" t="0" r="9525" b="0"/>
          <wp:wrapTight wrapText="bothSides">
            <wp:wrapPolygon edited="0">
              <wp:start x="0" y="0"/>
              <wp:lineTo x="0" y="21246"/>
              <wp:lineTo x="21501" y="21246"/>
              <wp:lineTo x="21501" y="0"/>
              <wp:lineTo x="0" y="0"/>
            </wp:wrapPolygon>
          </wp:wrapTight>
          <wp:docPr id="1"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5975" cy="11620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DAB17" w14:textId="0EF02034" w:rsidR="002B0912" w:rsidRDefault="002B0912" w:rsidP="002B0912">
    <w:pPr>
      <w:pStyle w:val="Header"/>
      <w:tabs>
        <w:tab w:val="clear" w:pos="4513"/>
        <w:tab w:val="clear" w:pos="9026"/>
        <w:tab w:val="left" w:pos="242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3927B1"/>
    <w:multiLevelType w:val="hybridMultilevel"/>
    <w:tmpl w:val="D9E25D52"/>
    <w:lvl w:ilvl="0" w:tplc="A9D6EB02">
      <w:start w:val="1"/>
      <w:numFmt w:val="bullet"/>
      <w:lvlText w:val="-"/>
      <w:lvlJc w:val="left"/>
      <w:pPr>
        <w:ind w:left="1429" w:hanging="360"/>
      </w:pPr>
      <w:rPr>
        <w:rFonts w:ascii="Times New Roman" w:hAnsi="Times New Roman" w:cs="Times New Roman"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3"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617574"/>
    <w:multiLevelType w:val="multilevel"/>
    <w:tmpl w:val="F9721DF2"/>
    <w:numStyleLink w:val="HPRAGreaterIndentedBulletedList"/>
  </w:abstractNum>
  <w:abstractNum w:abstractNumId="5"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6"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7F80D65"/>
    <w:multiLevelType w:val="hybridMultilevel"/>
    <w:tmpl w:val="1F403F9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2309E7"/>
    <w:multiLevelType w:val="multilevel"/>
    <w:tmpl w:val="82CC432A"/>
    <w:numStyleLink w:val="HPRAGreaterindentbulletedlist0"/>
  </w:abstractNum>
  <w:abstractNum w:abstractNumId="9"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CB4B09"/>
    <w:multiLevelType w:val="multilevel"/>
    <w:tmpl w:val="F5A69B34"/>
    <w:numStyleLink w:val="HPRALowecaseAlphabetBullet"/>
  </w:abstractNum>
  <w:abstractNum w:abstractNumId="12" w15:restartNumberingAfterBreak="0">
    <w:nsid w:val="55A56102"/>
    <w:multiLevelType w:val="hybridMultilevel"/>
    <w:tmpl w:val="CD9674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4" w15:restartNumberingAfterBreak="0">
    <w:nsid w:val="5F31366E"/>
    <w:multiLevelType w:val="multilevel"/>
    <w:tmpl w:val="26C258D6"/>
    <w:numStyleLink w:val="HPRANumberedList"/>
  </w:abstractNum>
  <w:abstractNum w:abstractNumId="15" w15:restartNumberingAfterBreak="0">
    <w:nsid w:val="6020771B"/>
    <w:multiLevelType w:val="singleLevel"/>
    <w:tmpl w:val="23885D48"/>
    <w:lvl w:ilvl="0">
      <w:start w:val="3"/>
      <w:numFmt w:val="lowerLetter"/>
      <w:lvlText w:val="(%1)"/>
      <w:lvlJc w:val="left"/>
      <w:pPr>
        <w:tabs>
          <w:tab w:val="num" w:pos="1440"/>
        </w:tabs>
        <w:ind w:left="1440" w:hanging="870"/>
      </w:pPr>
      <w:rPr>
        <w:rFonts w:hint="default"/>
      </w:rPr>
    </w:lvl>
  </w:abstractNum>
  <w:abstractNum w:abstractNumId="16" w15:restartNumberingAfterBreak="0">
    <w:nsid w:val="624362D6"/>
    <w:multiLevelType w:val="hybridMultilevel"/>
    <w:tmpl w:val="A4304AE2"/>
    <w:lvl w:ilvl="0" w:tplc="16368038">
      <w:start w:val="1"/>
      <w:numFmt w:val="lowerLetter"/>
      <w:lvlText w:val="%1)"/>
      <w:lvlJc w:val="left"/>
      <w:pPr>
        <w:ind w:left="720" w:hanging="360"/>
      </w:pPr>
      <w:rPr>
        <w:rFonts w:hint="default"/>
        <w:color w:val="004089" w:themeColor="accent3"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28012EF"/>
    <w:multiLevelType w:val="hybridMultilevel"/>
    <w:tmpl w:val="3E3A8BA4"/>
    <w:lvl w:ilvl="0" w:tplc="18090017">
      <w:start w:val="1"/>
      <w:numFmt w:val="lowerLetter"/>
      <w:lvlText w:val="%1)"/>
      <w:lvlJc w:val="left"/>
      <w:pPr>
        <w:ind w:left="720" w:hanging="360"/>
      </w:pPr>
      <w:rPr>
        <w:rFonts w:hint="default"/>
        <w:color w:val="004089" w:themeColor="accent3"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33063EA"/>
    <w:multiLevelType w:val="hybridMultilevel"/>
    <w:tmpl w:val="728CE424"/>
    <w:lvl w:ilvl="0" w:tplc="B99E520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0" w15:restartNumberingAfterBreak="0">
    <w:nsid w:val="66562DEE"/>
    <w:multiLevelType w:val="multilevel"/>
    <w:tmpl w:val="D06A225C"/>
    <w:numStyleLink w:val="HPRAIndentedBulletedList"/>
  </w:abstractNum>
  <w:abstractNum w:abstractNumId="21"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2" w15:restartNumberingAfterBreak="0">
    <w:nsid w:val="6AF57F43"/>
    <w:multiLevelType w:val="multilevel"/>
    <w:tmpl w:val="0DA4B546"/>
    <w:numStyleLink w:val="HPRAArabicNumerals"/>
  </w:abstractNum>
  <w:abstractNum w:abstractNumId="23" w15:restartNumberingAfterBreak="0">
    <w:nsid w:val="6C524C80"/>
    <w:multiLevelType w:val="multilevel"/>
    <w:tmpl w:val="E53E1F6C"/>
    <w:numStyleLink w:val="HPRARomanNumeralsBulletedlist"/>
  </w:abstractNum>
  <w:abstractNum w:abstractNumId="24" w15:restartNumberingAfterBreak="0">
    <w:nsid w:val="6C680F02"/>
    <w:multiLevelType w:val="hybridMultilevel"/>
    <w:tmpl w:val="DABCD8E2"/>
    <w:lvl w:ilvl="0" w:tplc="4658EBE2">
      <w:start w:val="1"/>
      <w:numFmt w:val="decimal"/>
      <w:lvlText w:val="%1"/>
      <w:lvlJc w:val="left"/>
      <w:pPr>
        <w:ind w:left="720" w:hanging="360"/>
      </w:pPr>
      <w:rPr>
        <w:rFonts w:hint="default"/>
        <w:color w:val="007041" w:themeColor="accent4"/>
      </w:rPr>
    </w:lvl>
    <w:lvl w:ilvl="1" w:tplc="18090017">
      <w:start w:val="1"/>
      <w:numFmt w:val="lowerLetter"/>
      <w:lvlText w:val="%2)"/>
      <w:lvlJc w:val="left"/>
      <w:pPr>
        <w:ind w:left="1440" w:hanging="360"/>
      </w:pPr>
      <w:rPr>
        <w:color w:val="007041" w:themeColor="accent4"/>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F707964"/>
    <w:multiLevelType w:val="multilevel"/>
    <w:tmpl w:val="F0F6C540"/>
    <w:numStyleLink w:val="HPRAAlphabetBulletedList"/>
  </w:abstractNum>
  <w:abstractNum w:abstractNumId="26" w15:restartNumberingAfterBreak="0">
    <w:nsid w:val="6FE97EE2"/>
    <w:multiLevelType w:val="multilevel"/>
    <w:tmpl w:val="224878AC"/>
    <w:numStyleLink w:val="HPRAIndentedBulletedlist0"/>
  </w:abstractNum>
  <w:abstractNum w:abstractNumId="27" w15:restartNumberingAfterBreak="0">
    <w:nsid w:val="7055430A"/>
    <w:multiLevelType w:val="multilevel"/>
    <w:tmpl w:val="E53E1F6C"/>
    <w:numStyleLink w:val="HPRARomanNumeralsBulletedlist"/>
  </w:abstractNum>
  <w:abstractNum w:abstractNumId="28" w15:restartNumberingAfterBreak="0">
    <w:nsid w:val="70A52DC8"/>
    <w:multiLevelType w:val="multilevel"/>
    <w:tmpl w:val="F5A69B34"/>
    <w:numStyleLink w:val="HPRALowecaseAlphabetBullet"/>
  </w:abstractNum>
  <w:abstractNum w:abstractNumId="29" w15:restartNumberingAfterBreak="0">
    <w:nsid w:val="778F6B81"/>
    <w:multiLevelType w:val="multilevel"/>
    <w:tmpl w:val="224878AC"/>
    <w:numStyleLink w:val="HPRAIndentedBulletedlist0"/>
  </w:abstractNum>
  <w:abstractNum w:abstractNumId="30" w15:restartNumberingAfterBreak="0">
    <w:nsid w:val="7BFA0B7A"/>
    <w:multiLevelType w:val="hybridMultilevel"/>
    <w:tmpl w:val="B934ABC8"/>
    <w:lvl w:ilvl="0" w:tplc="ADDEC664">
      <w:start w:val="1"/>
      <w:numFmt w:val="lowerLetter"/>
      <w:lvlText w:val="%1)"/>
      <w:lvlJc w:val="left"/>
      <w:pPr>
        <w:ind w:left="720" w:hanging="360"/>
      </w:pPr>
      <w:rPr>
        <w:rFonts w:hint="default"/>
        <w:color w:val="004089" w:themeColor="accent3"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19"/>
  </w:num>
  <w:num w:numId="3">
    <w:abstractNumId w:val="3"/>
  </w:num>
  <w:num w:numId="4">
    <w:abstractNumId w:val="6"/>
  </w:num>
  <w:num w:numId="5">
    <w:abstractNumId w:val="5"/>
  </w:num>
  <w:num w:numId="6">
    <w:abstractNumId w:val="14"/>
  </w:num>
  <w:num w:numId="7">
    <w:abstractNumId w:val="1"/>
  </w:num>
  <w:num w:numId="8">
    <w:abstractNumId w:val="25"/>
  </w:num>
  <w:num w:numId="9">
    <w:abstractNumId w:val="28"/>
  </w:num>
  <w:num w:numId="10">
    <w:abstractNumId w:val="23"/>
  </w:num>
  <w:num w:numId="11">
    <w:abstractNumId w:val="22"/>
  </w:num>
  <w:num w:numId="12">
    <w:abstractNumId w:val="13"/>
  </w:num>
  <w:num w:numId="13">
    <w:abstractNumId w:val="0"/>
  </w:num>
  <w:num w:numId="14">
    <w:abstractNumId w:val="8"/>
  </w:num>
  <w:num w:numId="15">
    <w:abstractNumId w:val="20"/>
  </w:num>
  <w:num w:numId="16">
    <w:abstractNumId w:val="27"/>
  </w:num>
  <w:num w:numId="17">
    <w:abstractNumId w:val="20"/>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4"/>
  </w:num>
  <w:num w:numId="19">
    <w:abstractNumId w:val="14"/>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1"/>
  </w:num>
  <w:num w:numId="30">
    <w:abstractNumId w:val="9"/>
  </w:num>
  <w:num w:numId="31">
    <w:abstractNumId w:val="29"/>
  </w:num>
  <w:num w:numId="32">
    <w:abstractNumId w:val="26"/>
  </w:num>
  <w:num w:numId="33">
    <w:abstractNumId w:val="15"/>
  </w:num>
  <w:num w:numId="34">
    <w:abstractNumId w:val="18"/>
  </w:num>
  <w:num w:numId="35">
    <w:abstractNumId w:val="7"/>
  </w:num>
  <w:num w:numId="36">
    <w:abstractNumId w:val="2"/>
  </w:num>
  <w:num w:numId="37">
    <w:abstractNumId w:val="12"/>
  </w:num>
  <w:num w:numId="38">
    <w:abstractNumId w:val="14"/>
    <w:lvlOverride w:ilvl="0">
      <w:lvl w:ilvl="0">
        <w:start w:val="1"/>
        <w:numFmt w:val="decimal"/>
        <w:pStyle w:val="HPRAHeadingL1"/>
        <w:lvlText w:val="%1"/>
        <w:lvlJc w:val="left"/>
        <w:pPr>
          <w:ind w:left="360" w:hanging="360"/>
        </w:pPr>
        <w:rPr>
          <w:rFonts w:asciiTheme="majorHAnsi" w:hAnsiTheme="majorHAnsi" w:hint="default"/>
          <w:b/>
          <w:i w:val="0"/>
          <w:color w:val="0057B8" w:themeColor="accent3"/>
          <w:sz w:val="20"/>
        </w:rPr>
      </w:lvl>
    </w:lvlOverride>
  </w:num>
  <w:num w:numId="39">
    <w:abstractNumId w:val="16"/>
  </w:num>
  <w:num w:numId="40">
    <w:abstractNumId w:val="17"/>
  </w:num>
  <w:num w:numId="41">
    <w:abstractNumId w:val="24"/>
  </w:num>
  <w:num w:numId="42">
    <w:abstractNumId w:val="30"/>
  </w:num>
  <w:num w:numId="43">
    <w:abstractNumId w:val="14"/>
  </w:num>
  <w:num w:numId="44">
    <w:abstractNumId w:val="14"/>
  </w:num>
  <w:num w:numId="45">
    <w:abstractNumId w:val="14"/>
  </w:num>
  <w:num w:numId="4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A82"/>
    <w:rsid w:val="0005240F"/>
    <w:rsid w:val="000524C6"/>
    <w:rsid w:val="000525FB"/>
    <w:rsid w:val="00056108"/>
    <w:rsid w:val="00083E00"/>
    <w:rsid w:val="000A3038"/>
    <w:rsid w:val="000C6DAC"/>
    <w:rsid w:val="000E4CE2"/>
    <w:rsid w:val="000E783A"/>
    <w:rsid w:val="000F12C8"/>
    <w:rsid w:val="00113529"/>
    <w:rsid w:val="001315D6"/>
    <w:rsid w:val="00136F80"/>
    <w:rsid w:val="00152A50"/>
    <w:rsid w:val="00152E05"/>
    <w:rsid w:val="00160995"/>
    <w:rsid w:val="001E26C9"/>
    <w:rsid w:val="0020621C"/>
    <w:rsid w:val="002209B6"/>
    <w:rsid w:val="00234940"/>
    <w:rsid w:val="00234DB4"/>
    <w:rsid w:val="00246313"/>
    <w:rsid w:val="0024681B"/>
    <w:rsid w:val="002543E0"/>
    <w:rsid w:val="00263F72"/>
    <w:rsid w:val="00285C80"/>
    <w:rsid w:val="002A6374"/>
    <w:rsid w:val="002A6AD7"/>
    <w:rsid w:val="002B0733"/>
    <w:rsid w:val="002B0912"/>
    <w:rsid w:val="002C138E"/>
    <w:rsid w:val="002D4583"/>
    <w:rsid w:val="002D7F7A"/>
    <w:rsid w:val="0030255B"/>
    <w:rsid w:val="0031759B"/>
    <w:rsid w:val="00322028"/>
    <w:rsid w:val="003249FC"/>
    <w:rsid w:val="00333234"/>
    <w:rsid w:val="00334B09"/>
    <w:rsid w:val="0034049D"/>
    <w:rsid w:val="003602EE"/>
    <w:rsid w:val="003649F4"/>
    <w:rsid w:val="003653B9"/>
    <w:rsid w:val="003709D4"/>
    <w:rsid w:val="00381413"/>
    <w:rsid w:val="00381B01"/>
    <w:rsid w:val="00396FC8"/>
    <w:rsid w:val="003A1B46"/>
    <w:rsid w:val="003B4BAB"/>
    <w:rsid w:val="003D61DA"/>
    <w:rsid w:val="003F6690"/>
    <w:rsid w:val="00410387"/>
    <w:rsid w:val="00415A1F"/>
    <w:rsid w:val="004311F1"/>
    <w:rsid w:val="004448E1"/>
    <w:rsid w:val="0045184A"/>
    <w:rsid w:val="00455CB1"/>
    <w:rsid w:val="00463942"/>
    <w:rsid w:val="00474294"/>
    <w:rsid w:val="004A2D68"/>
    <w:rsid w:val="004A416B"/>
    <w:rsid w:val="004B2171"/>
    <w:rsid w:val="004B49A9"/>
    <w:rsid w:val="004C3F28"/>
    <w:rsid w:val="004D342A"/>
    <w:rsid w:val="004D7EAD"/>
    <w:rsid w:val="004E5D4F"/>
    <w:rsid w:val="004F05F6"/>
    <w:rsid w:val="005176C4"/>
    <w:rsid w:val="005619AC"/>
    <w:rsid w:val="00593837"/>
    <w:rsid w:val="005B614B"/>
    <w:rsid w:val="005D585D"/>
    <w:rsid w:val="005D5E08"/>
    <w:rsid w:val="005E2798"/>
    <w:rsid w:val="0064098C"/>
    <w:rsid w:val="00641571"/>
    <w:rsid w:val="00653886"/>
    <w:rsid w:val="00661A56"/>
    <w:rsid w:val="00675CE9"/>
    <w:rsid w:val="006C3339"/>
    <w:rsid w:val="006D4AD9"/>
    <w:rsid w:val="006E57FF"/>
    <w:rsid w:val="006F7699"/>
    <w:rsid w:val="00724414"/>
    <w:rsid w:val="007340E5"/>
    <w:rsid w:val="0074719E"/>
    <w:rsid w:val="0075422A"/>
    <w:rsid w:val="00755020"/>
    <w:rsid w:val="00762A13"/>
    <w:rsid w:val="007725D2"/>
    <w:rsid w:val="0077621C"/>
    <w:rsid w:val="00783F33"/>
    <w:rsid w:val="00793778"/>
    <w:rsid w:val="007A032A"/>
    <w:rsid w:val="007D3096"/>
    <w:rsid w:val="007E5577"/>
    <w:rsid w:val="00804D53"/>
    <w:rsid w:val="00812066"/>
    <w:rsid w:val="008132D2"/>
    <w:rsid w:val="00822AB3"/>
    <w:rsid w:val="008351E9"/>
    <w:rsid w:val="008667F0"/>
    <w:rsid w:val="00866D7E"/>
    <w:rsid w:val="00877E4B"/>
    <w:rsid w:val="008808F4"/>
    <w:rsid w:val="008935B4"/>
    <w:rsid w:val="008964A8"/>
    <w:rsid w:val="008D0DF7"/>
    <w:rsid w:val="008D0FC3"/>
    <w:rsid w:val="008D4374"/>
    <w:rsid w:val="00900CC4"/>
    <w:rsid w:val="0090195B"/>
    <w:rsid w:val="0091585E"/>
    <w:rsid w:val="00917702"/>
    <w:rsid w:val="009209CA"/>
    <w:rsid w:val="00923B60"/>
    <w:rsid w:val="0092421B"/>
    <w:rsid w:val="0092524D"/>
    <w:rsid w:val="009326C2"/>
    <w:rsid w:val="0094175E"/>
    <w:rsid w:val="0094377F"/>
    <w:rsid w:val="0095133A"/>
    <w:rsid w:val="00954533"/>
    <w:rsid w:val="00973ADC"/>
    <w:rsid w:val="009868D7"/>
    <w:rsid w:val="009C5BC6"/>
    <w:rsid w:val="009E0F8A"/>
    <w:rsid w:val="009E145A"/>
    <w:rsid w:val="009F4AA1"/>
    <w:rsid w:val="00A0474A"/>
    <w:rsid w:val="00A1644E"/>
    <w:rsid w:val="00A30AD6"/>
    <w:rsid w:val="00A41ECD"/>
    <w:rsid w:val="00A500E4"/>
    <w:rsid w:val="00A51718"/>
    <w:rsid w:val="00A542DA"/>
    <w:rsid w:val="00A57B58"/>
    <w:rsid w:val="00A57EB8"/>
    <w:rsid w:val="00A81130"/>
    <w:rsid w:val="00A978DF"/>
    <w:rsid w:val="00AA2C95"/>
    <w:rsid w:val="00AA6165"/>
    <w:rsid w:val="00AA6E8D"/>
    <w:rsid w:val="00AC3382"/>
    <w:rsid w:val="00AE1385"/>
    <w:rsid w:val="00B029C3"/>
    <w:rsid w:val="00B1155A"/>
    <w:rsid w:val="00B179E0"/>
    <w:rsid w:val="00B27D5C"/>
    <w:rsid w:val="00B30E90"/>
    <w:rsid w:val="00B359BF"/>
    <w:rsid w:val="00B40B3E"/>
    <w:rsid w:val="00B6023C"/>
    <w:rsid w:val="00B67A3E"/>
    <w:rsid w:val="00B8291C"/>
    <w:rsid w:val="00B82BA5"/>
    <w:rsid w:val="00B84111"/>
    <w:rsid w:val="00BA2338"/>
    <w:rsid w:val="00BC0635"/>
    <w:rsid w:val="00BD3BD8"/>
    <w:rsid w:val="00C0332E"/>
    <w:rsid w:val="00C11445"/>
    <w:rsid w:val="00C14CCD"/>
    <w:rsid w:val="00C17218"/>
    <w:rsid w:val="00C212FB"/>
    <w:rsid w:val="00C3188C"/>
    <w:rsid w:val="00C33882"/>
    <w:rsid w:val="00C34A7D"/>
    <w:rsid w:val="00C36A96"/>
    <w:rsid w:val="00C465A9"/>
    <w:rsid w:val="00C63506"/>
    <w:rsid w:val="00C63669"/>
    <w:rsid w:val="00C710C7"/>
    <w:rsid w:val="00C808A6"/>
    <w:rsid w:val="00C876BB"/>
    <w:rsid w:val="00C91288"/>
    <w:rsid w:val="00C91307"/>
    <w:rsid w:val="00CB52F0"/>
    <w:rsid w:val="00CB5381"/>
    <w:rsid w:val="00CC58FD"/>
    <w:rsid w:val="00CD0CA0"/>
    <w:rsid w:val="00CD352E"/>
    <w:rsid w:val="00CE406E"/>
    <w:rsid w:val="00D043FE"/>
    <w:rsid w:val="00D11CD7"/>
    <w:rsid w:val="00D12506"/>
    <w:rsid w:val="00D17CA2"/>
    <w:rsid w:val="00D2075D"/>
    <w:rsid w:val="00D313BB"/>
    <w:rsid w:val="00D31439"/>
    <w:rsid w:val="00D41D59"/>
    <w:rsid w:val="00D615F1"/>
    <w:rsid w:val="00D81E51"/>
    <w:rsid w:val="00DB4A5A"/>
    <w:rsid w:val="00DD2F2C"/>
    <w:rsid w:val="00DF6624"/>
    <w:rsid w:val="00E03D21"/>
    <w:rsid w:val="00E05B86"/>
    <w:rsid w:val="00E11046"/>
    <w:rsid w:val="00E12191"/>
    <w:rsid w:val="00E370DF"/>
    <w:rsid w:val="00E4724B"/>
    <w:rsid w:val="00E90538"/>
    <w:rsid w:val="00E97CF0"/>
    <w:rsid w:val="00EB4E56"/>
    <w:rsid w:val="00EC5077"/>
    <w:rsid w:val="00ED069A"/>
    <w:rsid w:val="00ED3592"/>
    <w:rsid w:val="00EF2202"/>
    <w:rsid w:val="00EF68AD"/>
    <w:rsid w:val="00F04DDA"/>
    <w:rsid w:val="00F1400F"/>
    <w:rsid w:val="00F16229"/>
    <w:rsid w:val="00F244C4"/>
    <w:rsid w:val="00F35B23"/>
    <w:rsid w:val="00F4367F"/>
    <w:rsid w:val="00F501FF"/>
    <w:rsid w:val="00F52FEA"/>
    <w:rsid w:val="00F73109"/>
    <w:rsid w:val="00F9211A"/>
    <w:rsid w:val="00F9689A"/>
    <w:rsid w:val="00FA6A82"/>
    <w:rsid w:val="00FB2373"/>
    <w:rsid w:val="00FB2955"/>
    <w:rsid w:val="00FD19B5"/>
    <w:rsid w:val="00FD683C"/>
    <w:rsid w:val="00FF02D9"/>
    <w:rsid w:val="00FF55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AE7EAC"/>
  <w15:docId w15:val="{213B5D4B-3746-43C7-8D32-DCE3B77D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paragraph" w:styleId="CommentText">
    <w:name w:val="annotation text"/>
    <w:basedOn w:val="Normal"/>
    <w:link w:val="CommentTextChar"/>
    <w:uiPriority w:val="99"/>
    <w:unhideWhenUsed/>
    <w:rsid w:val="00675CE9"/>
    <w:rPr>
      <w:sz w:val="20"/>
      <w:szCs w:val="20"/>
    </w:rPr>
  </w:style>
  <w:style w:type="character" w:customStyle="1" w:styleId="CommentTextChar">
    <w:name w:val="Comment Text Char"/>
    <w:basedOn w:val="DefaultParagraphFont"/>
    <w:link w:val="CommentText"/>
    <w:uiPriority w:val="99"/>
    <w:rsid w:val="00675CE9"/>
    <w:rPr>
      <w:sz w:val="20"/>
      <w:szCs w:val="20"/>
    </w:rPr>
  </w:style>
  <w:style w:type="paragraph" w:styleId="CommentSubject">
    <w:name w:val="annotation subject"/>
    <w:basedOn w:val="CommentText"/>
    <w:next w:val="CommentText"/>
    <w:link w:val="CommentSubjectChar"/>
    <w:rsid w:val="00675CE9"/>
    <w:pPr>
      <w:overflowPunct w:val="0"/>
      <w:autoSpaceDE w:val="0"/>
      <w:autoSpaceDN w:val="0"/>
      <w:adjustRightInd w:val="0"/>
      <w:textAlignment w:val="baseline"/>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rsid w:val="00675CE9"/>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6C3339"/>
  </w:style>
  <w:style w:type="character" w:styleId="CommentReference">
    <w:name w:val="annotation reference"/>
    <w:basedOn w:val="DefaultParagraphFont"/>
    <w:uiPriority w:val="99"/>
    <w:semiHidden/>
    <w:unhideWhenUsed/>
    <w:rsid w:val="000A3038"/>
    <w:rPr>
      <w:sz w:val="16"/>
      <w:szCs w:val="16"/>
    </w:rPr>
  </w:style>
  <w:style w:type="character" w:styleId="FollowedHyperlink">
    <w:name w:val="FollowedHyperlink"/>
    <w:basedOn w:val="DefaultParagraphFont"/>
    <w:uiPriority w:val="99"/>
    <w:semiHidden/>
    <w:unhideWhenUsed/>
    <w:rsid w:val="00381413"/>
    <w:rPr>
      <w:color w:val="00539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47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ontrolleddrugs@hpr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olleddrugs@hpr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pra.ie/homepage/controlled-substan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sz="2800" dirty="0" smtClean="0">
            <a:solidFill>
              <a:schemeClr val="bg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B8220-9927-429B-A63A-D1BA684F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Hynes</dc:creator>
  <cp:lastModifiedBy>Deirdre Molloy</cp:lastModifiedBy>
  <cp:revision>5</cp:revision>
  <dcterms:created xsi:type="dcterms:W3CDTF">2019-06-26T08:46:00Z</dcterms:created>
  <dcterms:modified xsi:type="dcterms:W3CDTF">2019-06-26T09:32:00Z</dcterms:modified>
</cp:coreProperties>
</file>